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E721" w14:textId="34EBBBBF" w:rsidR="00C407A7" w:rsidRPr="001067E9" w:rsidRDefault="00C407A7" w:rsidP="00595BD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6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A7D8" wp14:editId="7C59FEBA">
                <wp:simplePos x="0" y="0"/>
                <wp:positionH relativeFrom="margin">
                  <wp:posOffset>1155700</wp:posOffset>
                </wp:positionH>
                <wp:positionV relativeFrom="paragraph">
                  <wp:posOffset>0</wp:posOffset>
                </wp:positionV>
                <wp:extent cx="4733925" cy="72390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4E233E-7BF4-4D41-BBE7-709A372489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8CC39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Board of Parks and Recreation</w:t>
                            </w:r>
                          </w:p>
                          <w:p w14:paraId="1A6F729D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Consolidated City of Indianapolis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A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0;width:372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" fillcolor="white [3201]" strokecolor="white [3212]" strokeweight=".5pt">
                <v:textbox>
                  <w:txbxContent>
                    <w:p w14:paraId="4768CC39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Board of Parks and Recreation</w:t>
                      </w:r>
                    </w:p>
                    <w:p w14:paraId="1A6F729D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Consolidated City of Indianapolis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F4A">
        <w:rPr>
          <w:rFonts w:ascii="Times New Roman" w:hAnsi="Times New Roman" w:cs="Times New Roman"/>
          <w:noProof/>
        </w:rPr>
        <w:drawing>
          <wp:inline distT="0" distB="0" distL="0" distR="0" wp14:anchorId="238E300A" wp14:editId="2F34A4F7">
            <wp:extent cx="762000" cy="1304925"/>
            <wp:effectExtent l="0" t="0" r="0" b="9525"/>
            <wp:docPr id="1" name="Picture 1" descr="Image result for indy parks Logo">
              <a:extLst xmlns:a="http://schemas.openxmlformats.org/drawingml/2006/main">
                <a:ext uri="{FF2B5EF4-FFF2-40B4-BE49-F238E27FC236}">
                  <a16:creationId xmlns:a16="http://schemas.microsoft.com/office/drawing/2014/main" id="{E2666A0A-C5AB-47BE-A9BD-53DE08A537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y pa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4A">
        <w:rPr>
          <w:rFonts w:ascii="Times New Roman" w:hAnsi="Times New Roman" w:cs="Times New Roman"/>
        </w:rPr>
        <w:t xml:space="preserve">          </w:t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="003C59A3">
        <w:rPr>
          <w:rFonts w:ascii="Times New Roman" w:hAnsi="Times New Roman" w:cs="Times New Roman"/>
        </w:rPr>
        <w:tab/>
      </w:r>
      <w:r w:rsidR="00595BDD">
        <w:rPr>
          <w:rFonts w:ascii="Times New Roman" w:hAnsi="Times New Roman" w:cs="Times New Roman"/>
        </w:rPr>
        <w:tab/>
      </w:r>
      <w:r w:rsidR="00595BDD" w:rsidRPr="005A7C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67E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4B9D89F" w14:textId="6461F5F6" w:rsidR="00C407A7" w:rsidRPr="00B0718E" w:rsidRDefault="00C407A7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Tuesday, </w:t>
      </w:r>
      <w:r w:rsidR="009F3303">
        <w:rPr>
          <w:rFonts w:ascii="Times New Roman" w:hAnsi="Times New Roman" w:cs="Times New Roman"/>
          <w:sz w:val="24"/>
          <w:szCs w:val="24"/>
        </w:rPr>
        <w:t>April 21</w:t>
      </w:r>
      <w:r w:rsidR="000B500D">
        <w:rPr>
          <w:rFonts w:ascii="Times New Roman" w:hAnsi="Times New Roman" w:cs="Times New Roman"/>
          <w:sz w:val="24"/>
          <w:szCs w:val="24"/>
        </w:rPr>
        <w:t>, 2026</w:t>
      </w:r>
    </w:p>
    <w:p w14:paraId="38B81A83" w14:textId="722F0BFB" w:rsidR="00C407A7" w:rsidRPr="00B0718E" w:rsidRDefault="00C357AB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City-County Building 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– </w:t>
      </w:r>
      <w:r w:rsidR="001C287C" w:rsidRPr="00B0718E">
        <w:rPr>
          <w:rFonts w:ascii="Times New Roman" w:hAnsi="Times New Roman" w:cs="Times New Roman"/>
          <w:sz w:val="24"/>
          <w:szCs w:val="24"/>
        </w:rPr>
        <w:t>T221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DA91" w14:textId="7DFC8D30" w:rsidR="004F707F" w:rsidRPr="00B0718E" w:rsidRDefault="004F707F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18E">
        <w:rPr>
          <w:rFonts w:ascii="Times New Roman" w:hAnsi="Times New Roman" w:cs="Times New Roman"/>
          <w:sz w:val="24"/>
          <w:szCs w:val="24"/>
          <w:shd w:val="clear" w:color="auto" w:fill="FFFFFF"/>
        </w:rPr>
        <w:t>200 E. Washington Street, Indianapolis, IN 46204</w:t>
      </w:r>
    </w:p>
    <w:p w14:paraId="215D8CF9" w14:textId="4294702A" w:rsidR="00C407A7" w:rsidRPr="00B0718E" w:rsidRDefault="008642F8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4:00 PM</w:t>
      </w:r>
    </w:p>
    <w:p w14:paraId="387C49B5" w14:textId="77777777" w:rsidR="00587A2B" w:rsidRPr="00B0718E" w:rsidRDefault="00587A2B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3B9C9" w14:textId="77777777" w:rsidR="00EF57C1" w:rsidRDefault="00EF57C1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D5B19" w14:textId="1859C413" w:rsidR="00AC307B" w:rsidRPr="00B0718E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14:paraId="290CA66D" w14:textId="6F9D8894" w:rsidR="00AC307B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F3303">
        <w:rPr>
          <w:rFonts w:ascii="Times New Roman" w:hAnsi="Times New Roman" w:cs="Times New Roman"/>
          <w:sz w:val="24"/>
          <w:szCs w:val="24"/>
        </w:rPr>
        <w:t>March</w:t>
      </w:r>
      <w:r w:rsidR="002F7343">
        <w:rPr>
          <w:rFonts w:ascii="Times New Roman" w:hAnsi="Times New Roman" w:cs="Times New Roman"/>
          <w:sz w:val="24"/>
          <w:szCs w:val="24"/>
        </w:rPr>
        <w:t xml:space="preserve"> 24, 2026</w:t>
      </w:r>
      <w:r w:rsidR="00AC41B2">
        <w:rPr>
          <w:rFonts w:ascii="Times New Roman" w:hAnsi="Times New Roman" w:cs="Times New Roman"/>
          <w:sz w:val="24"/>
          <w:szCs w:val="24"/>
        </w:rPr>
        <w:t xml:space="preserve">, </w:t>
      </w:r>
      <w:r w:rsidRPr="00B0718E">
        <w:rPr>
          <w:rFonts w:ascii="Times New Roman" w:hAnsi="Times New Roman" w:cs="Times New Roman"/>
          <w:sz w:val="24"/>
          <w:szCs w:val="24"/>
        </w:rPr>
        <w:t>Park Board Minutes</w:t>
      </w:r>
    </w:p>
    <w:p w14:paraId="5AF0EBD5" w14:textId="77777777" w:rsidR="00BD4D9B" w:rsidRPr="005A5A50" w:rsidRDefault="00BD4D9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05041" w14:textId="4AA9D73B" w:rsidR="009F450F" w:rsidRPr="005A5A50" w:rsidRDefault="00C407A7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A50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5AE06336" w14:textId="77777777" w:rsidR="00170276" w:rsidRDefault="00170276" w:rsidP="00170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</w:t>
      </w:r>
      <w:r w:rsidRPr="00EC5617">
        <w:rPr>
          <w:rFonts w:ascii="Times New Roman" w:hAnsi="Times New Roman" w:cs="Times New Roman"/>
          <w:sz w:val="24"/>
          <w:szCs w:val="24"/>
        </w:rPr>
        <w:t xml:space="preserve">It is the recommendation of the Resource Development Division that the Board of Parks and Recreation approve Change Order No.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5617">
        <w:rPr>
          <w:rFonts w:ascii="Times New Roman" w:hAnsi="Times New Roman" w:cs="Times New Roman"/>
          <w:sz w:val="24"/>
          <w:szCs w:val="24"/>
        </w:rPr>
        <w:t xml:space="preserve"> to the Grassy Creek Environmental Community Center and Playground with Jungclaus </w:t>
      </w:r>
      <w:r w:rsidRPr="008E1220">
        <w:rPr>
          <w:rFonts w:ascii="Times New Roman" w:hAnsi="Times New Roman" w:cs="Times New Roman"/>
          <w:sz w:val="24"/>
          <w:szCs w:val="24"/>
        </w:rPr>
        <w:t>to authorize corrective work needed as a result of a design/engineering error by Context Design (and their subcontractor VS Engineering, Inc.</w:t>
      </w:r>
      <w:r>
        <w:rPr>
          <w:rFonts w:ascii="Times New Roman" w:hAnsi="Times New Roman" w:cs="Times New Roman"/>
          <w:sz w:val="24"/>
          <w:szCs w:val="24"/>
        </w:rPr>
        <w:t xml:space="preserve"> (VSE”)</w:t>
      </w:r>
      <w:r w:rsidRPr="008E1220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6D4AF664" w14:textId="77777777" w:rsidR="00170276" w:rsidRPr="00EB549B" w:rsidRDefault="00170276" w:rsidP="001702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>
        <w:rPr>
          <w:rFonts w:ascii="Times New Roman" w:hAnsi="Times New Roman" w:cs="Times New Roman"/>
          <w:sz w:val="24"/>
          <w:szCs w:val="24"/>
        </w:rPr>
        <w:t>Joe Brown</w:t>
      </w:r>
      <w:r w:rsidRPr="00EB549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Construction Project Manager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670E38AC" w14:textId="17715536" w:rsidR="005A5A50" w:rsidRPr="005A5A50" w:rsidRDefault="004F75C9" w:rsidP="00CD23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A50">
        <w:rPr>
          <w:rFonts w:ascii="Times New Roman" w:hAnsi="Times New Roman" w:cs="Times New Roman"/>
          <w:b/>
          <w:sz w:val="24"/>
          <w:szCs w:val="24"/>
        </w:rPr>
        <w:t>Resolution No. 3, 2026</w:t>
      </w:r>
      <w:r w:rsidRPr="005A5A50">
        <w:rPr>
          <w:rFonts w:ascii="Times New Roman" w:hAnsi="Times New Roman" w:cs="Times New Roman"/>
          <w:sz w:val="24"/>
          <w:szCs w:val="24"/>
        </w:rPr>
        <w:t xml:space="preserve"> – It is the recommendation of the Resource Development Division that the Board of Parks and Recreation</w:t>
      </w:r>
      <w:r w:rsidR="00BD004E" w:rsidRPr="005A5A50">
        <w:rPr>
          <w:rFonts w:ascii="Times New Roman" w:hAnsi="Times New Roman" w:cs="Times New Roman"/>
          <w:sz w:val="24"/>
          <w:szCs w:val="24"/>
        </w:rPr>
        <w:t xml:space="preserve"> </w:t>
      </w:r>
      <w:r w:rsidR="00BD004E" w:rsidRPr="005A5A50">
        <w:rPr>
          <w:rFonts w:ascii="Times New Roman" w:hAnsi="Times New Roman"/>
          <w:sz w:val="24"/>
          <w:szCs w:val="24"/>
        </w:rPr>
        <w:t xml:space="preserve">approve the acquisition of real estate by the Department of Parks and Recreation </w:t>
      </w:r>
      <w:r w:rsidR="00221C45" w:rsidRPr="005A5A50">
        <w:rPr>
          <w:rFonts w:ascii="Times New Roman" w:hAnsi="Times New Roman"/>
          <w:sz w:val="24"/>
          <w:szCs w:val="24"/>
        </w:rPr>
        <w:t>for no monetary consideration, as Eli Lilly &amp; Company wishes to donate and transfer its title and ownership of certain real property and all improvements and appurtenances thereon</w:t>
      </w:r>
      <w:r w:rsidR="009245E7" w:rsidRPr="005A5A50">
        <w:rPr>
          <w:rFonts w:ascii="Times New Roman" w:hAnsi="Times New Roman"/>
          <w:sz w:val="24"/>
          <w:szCs w:val="24"/>
        </w:rPr>
        <w:t xml:space="preserve"> ad</w:t>
      </w:r>
      <w:r w:rsidR="00221C45" w:rsidRPr="005A5A50">
        <w:rPr>
          <w:rFonts w:ascii="Times New Roman" w:hAnsi="Times New Roman"/>
          <w:sz w:val="24"/>
          <w:szCs w:val="24"/>
        </w:rPr>
        <w:t xml:space="preserve">dressed as part of 301 Virginia Avenue, Indianapolis, IN 46204, to </w:t>
      </w:r>
      <w:r w:rsidR="000A4B5E" w:rsidRPr="005A5A50">
        <w:rPr>
          <w:rFonts w:ascii="Times New Roman" w:hAnsi="Times New Roman"/>
          <w:sz w:val="24"/>
          <w:szCs w:val="24"/>
        </w:rPr>
        <w:t xml:space="preserve">the </w:t>
      </w:r>
      <w:r w:rsidR="00221C45" w:rsidRPr="005A5A50">
        <w:rPr>
          <w:rFonts w:ascii="Times New Roman" w:hAnsi="Times New Roman"/>
          <w:sz w:val="24"/>
          <w:szCs w:val="24"/>
        </w:rPr>
        <w:t>Department.</w:t>
      </w:r>
      <w:r w:rsidR="005A5A50" w:rsidRPr="005A5A50">
        <w:rPr>
          <w:rFonts w:ascii="Times New Roman" w:hAnsi="Times New Roman"/>
          <w:sz w:val="24"/>
          <w:szCs w:val="24"/>
        </w:rPr>
        <w:t xml:space="preserve">  </w:t>
      </w:r>
    </w:p>
    <w:p w14:paraId="0EBDB305" w14:textId="082825A0" w:rsidR="00FE19A0" w:rsidRPr="00CD23E1" w:rsidRDefault="004F75C9" w:rsidP="00CD23E1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Andre Denman- Deputy Director,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7C68B93D" w14:textId="77777777" w:rsidR="00D83510" w:rsidRPr="00C153EE" w:rsidRDefault="00B83735" w:rsidP="00D83510">
      <w:pPr>
        <w:spacing w:after="0" w:line="240" w:lineRule="auto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9F3303">
        <w:rPr>
          <w:rFonts w:ascii="Times New Roman" w:hAnsi="Times New Roman" w:cs="Times New Roman"/>
          <w:b/>
          <w:sz w:val="24"/>
          <w:szCs w:val="24"/>
        </w:rPr>
        <w:t>10</w:t>
      </w:r>
      <w:r w:rsidRPr="00EB549B">
        <w:rPr>
          <w:rFonts w:ascii="Times New Roman" w:hAnsi="Times New Roman" w:cs="Times New Roman"/>
          <w:b/>
          <w:sz w:val="24"/>
          <w:szCs w:val="24"/>
        </w:rPr>
        <w:t>, 202</w:t>
      </w:r>
      <w:r w:rsidR="00F02FB4" w:rsidRPr="00EB549B">
        <w:rPr>
          <w:rFonts w:ascii="Times New Roman" w:hAnsi="Times New Roman" w:cs="Times New Roman"/>
          <w:b/>
          <w:sz w:val="24"/>
          <w:szCs w:val="24"/>
        </w:rPr>
        <w:t>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</w:t>
      </w:r>
      <w:r w:rsidR="00D83510" w:rsidRPr="00002E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is the recommendation of the Indy Parks Special Event Committee </w:t>
      </w:r>
      <w:r w:rsidR="00D835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that the Board of Parks and Recreation</w:t>
      </w:r>
      <w:r w:rsidR="00D83510" w:rsidRPr="00002E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allow Charlotte Smith and Bud Smith</w:t>
      </w:r>
      <w:r w:rsidR="00D835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83510" w:rsidRPr="00002E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representing the Meredith Smith Memorial Committee</w:t>
      </w:r>
      <w:r w:rsidR="00D835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D83510" w:rsidRPr="00002E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set off </w:t>
      </w:r>
      <w:r w:rsidR="00D835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fireworks for </w:t>
      </w:r>
      <w:r w:rsidR="00D83510" w:rsidRPr="00002E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5</w:t>
      </w:r>
      <w:r w:rsidR="00D835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83510" w:rsidRPr="002B5428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="00D835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83510" w:rsidRPr="00002E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annual fireworks show at Ravenswood Overlook</w:t>
      </w:r>
      <w:r w:rsidR="00D835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Park.</w:t>
      </w:r>
    </w:p>
    <w:p w14:paraId="016331FA" w14:textId="0651FA4A" w:rsidR="00BA05C0" w:rsidRDefault="00B83735" w:rsidP="00A63A4B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>Presented by –</w:t>
      </w:r>
      <w:r w:rsidR="00BA05C0" w:rsidRPr="001332FA">
        <w:rPr>
          <w:rFonts w:ascii="Times New Roman" w:hAnsi="Times New Roman" w:cs="Times New Roman"/>
          <w:sz w:val="24"/>
          <w:szCs w:val="24"/>
        </w:rPr>
        <w:t>Annette Harden</w:t>
      </w:r>
      <w:r w:rsidR="00BA05C0">
        <w:rPr>
          <w:rFonts w:ascii="Times New Roman" w:hAnsi="Times New Roman" w:cs="Times New Roman"/>
          <w:sz w:val="24"/>
          <w:szCs w:val="24"/>
        </w:rPr>
        <w:t xml:space="preserve"> – </w:t>
      </w:r>
      <w:r w:rsidR="00BA05C0" w:rsidRPr="001332FA">
        <w:rPr>
          <w:rFonts w:ascii="Times New Roman" w:hAnsi="Times New Roman" w:cs="Times New Roman"/>
          <w:sz w:val="24"/>
          <w:szCs w:val="24"/>
        </w:rPr>
        <w:t>Customer Service &amp; Special Events</w:t>
      </w:r>
      <w:r w:rsidR="00A63A4B">
        <w:rPr>
          <w:rFonts w:ascii="Times New Roman" w:hAnsi="Times New Roman" w:cs="Times New Roman"/>
          <w:sz w:val="24"/>
          <w:szCs w:val="24"/>
        </w:rPr>
        <w:t xml:space="preserve"> </w:t>
      </w:r>
      <w:r w:rsidR="00BA05C0" w:rsidRPr="001332FA">
        <w:rPr>
          <w:rFonts w:ascii="Times New Roman" w:hAnsi="Times New Roman" w:cs="Times New Roman"/>
          <w:sz w:val="24"/>
          <w:szCs w:val="24"/>
        </w:rPr>
        <w:t>Manager</w:t>
      </w:r>
      <w:r w:rsidR="00BA05C0" w:rsidRPr="00EB54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56DC8B" w14:textId="1CEAA064" w:rsidR="004447C0" w:rsidRDefault="00DA21B6" w:rsidP="004447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9F3303">
        <w:rPr>
          <w:rFonts w:ascii="Times New Roman" w:hAnsi="Times New Roman" w:cs="Times New Roman"/>
          <w:b/>
          <w:sz w:val="24"/>
          <w:szCs w:val="24"/>
        </w:rPr>
        <w:t>11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the recommendation of </w:t>
      </w:r>
      <w:r w:rsidR="004447C0" w:rsidRPr="001B2806">
        <w:rPr>
          <w:rFonts w:ascii="Times New Roman" w:hAnsi="Times New Roman" w:cs="Times New Roman"/>
          <w:bCs/>
          <w:sz w:val="24"/>
          <w:szCs w:val="24"/>
        </w:rPr>
        <w:t xml:space="preserve">the Resource Development Division that the Board of Parks and </w:t>
      </w:r>
      <w:r w:rsidR="00311B37">
        <w:rPr>
          <w:rFonts w:ascii="Times New Roman" w:hAnsi="Times New Roman" w:cs="Times New Roman"/>
          <w:bCs/>
          <w:sz w:val="24"/>
          <w:szCs w:val="24"/>
        </w:rPr>
        <w:t>R</w:t>
      </w:r>
      <w:r w:rsidR="004447C0" w:rsidRPr="001B2806">
        <w:rPr>
          <w:rFonts w:ascii="Times New Roman" w:hAnsi="Times New Roman" w:cs="Times New Roman"/>
          <w:bCs/>
          <w:sz w:val="24"/>
          <w:szCs w:val="24"/>
        </w:rPr>
        <w:t xml:space="preserve">ecreation approve </w:t>
      </w:r>
      <w:r w:rsidR="003F446A">
        <w:rPr>
          <w:rFonts w:ascii="Times New Roman" w:hAnsi="Times New Roman" w:cs="Times New Roman"/>
          <w:bCs/>
          <w:sz w:val="24"/>
          <w:szCs w:val="24"/>
        </w:rPr>
        <w:t>Am</w:t>
      </w:r>
      <w:r w:rsidR="004447C0" w:rsidRPr="001B2806">
        <w:rPr>
          <w:rFonts w:ascii="Times New Roman" w:hAnsi="Times New Roman" w:cs="Times New Roman"/>
          <w:bCs/>
          <w:sz w:val="24"/>
          <w:szCs w:val="24"/>
        </w:rPr>
        <w:t xml:space="preserve">endment </w:t>
      </w:r>
      <w:r w:rsidR="004447C0">
        <w:rPr>
          <w:rFonts w:ascii="Times New Roman" w:hAnsi="Times New Roman" w:cs="Times New Roman"/>
          <w:bCs/>
          <w:sz w:val="24"/>
          <w:szCs w:val="24"/>
        </w:rPr>
        <w:t xml:space="preserve">No 1 </w:t>
      </w:r>
      <w:r w:rsidR="004447C0" w:rsidRPr="001B2806">
        <w:rPr>
          <w:rFonts w:ascii="Times New Roman" w:hAnsi="Times New Roman" w:cs="Times New Roman"/>
          <w:bCs/>
          <w:sz w:val="24"/>
          <w:szCs w:val="24"/>
        </w:rPr>
        <w:t>to increase th</w:t>
      </w:r>
      <w:r w:rsidR="004447C0">
        <w:rPr>
          <w:rFonts w:ascii="Times New Roman" w:hAnsi="Times New Roman" w:cs="Times New Roman"/>
          <w:bCs/>
          <w:sz w:val="24"/>
          <w:szCs w:val="24"/>
        </w:rPr>
        <w:t>e</w:t>
      </w:r>
      <w:r w:rsidR="004447C0" w:rsidRPr="001B2806">
        <w:rPr>
          <w:rFonts w:ascii="Times New Roman" w:hAnsi="Times New Roman" w:cs="Times New Roman"/>
          <w:bCs/>
          <w:sz w:val="24"/>
          <w:szCs w:val="24"/>
        </w:rPr>
        <w:t xml:space="preserve"> professional services agreement between Indy Parks and Weihe Engineers, Inc., in the amount of $5,500 to provide electrical design services to the Robey Park project.  </w:t>
      </w:r>
    </w:p>
    <w:p w14:paraId="779B81EA" w14:textId="170614C1" w:rsidR="0053339B" w:rsidRPr="00EB549B" w:rsidRDefault="00DA21B6" w:rsidP="004447C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B05BF9" w:rsidRPr="00EB549B">
        <w:rPr>
          <w:rFonts w:ascii="Times New Roman" w:hAnsi="Times New Roman" w:cs="Times New Roman"/>
          <w:sz w:val="24"/>
          <w:szCs w:val="24"/>
        </w:rPr>
        <w:t xml:space="preserve">Andre Denman- Deputy Director, </w:t>
      </w:r>
      <w:r w:rsidR="00B05BF9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2D4C7525" w14:textId="4BCBADED" w:rsidR="00D1788C" w:rsidRDefault="0065290D" w:rsidP="00D17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9F3303">
        <w:rPr>
          <w:rFonts w:ascii="Times New Roman" w:hAnsi="Times New Roman" w:cs="Times New Roman"/>
          <w:b/>
          <w:sz w:val="24"/>
          <w:szCs w:val="24"/>
        </w:rPr>
        <w:t>13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</w:t>
      </w:r>
      <w:r w:rsidR="00D1788C">
        <w:rPr>
          <w:rFonts w:ascii="Times New Roman" w:hAnsi="Times New Roman" w:cs="Times New Roman"/>
          <w:sz w:val="24"/>
          <w:szCs w:val="24"/>
        </w:rPr>
        <w:t xml:space="preserve"> </w:t>
      </w:r>
      <w:r w:rsidR="00D1788C" w:rsidRPr="00EB549B">
        <w:rPr>
          <w:rFonts w:ascii="Times New Roman" w:hAnsi="Times New Roman" w:cs="Times New Roman"/>
          <w:sz w:val="24"/>
          <w:szCs w:val="24"/>
        </w:rPr>
        <w:t>It is the recommendation of</w:t>
      </w:r>
      <w:r w:rsidR="00D1788C">
        <w:rPr>
          <w:rFonts w:ascii="Times New Roman" w:hAnsi="Times New Roman" w:cs="Times New Roman"/>
          <w:sz w:val="24"/>
          <w:szCs w:val="24"/>
        </w:rPr>
        <w:t xml:space="preserve"> </w:t>
      </w:r>
      <w:r w:rsidR="00D1788C" w:rsidRPr="00FC4621">
        <w:rPr>
          <w:rFonts w:ascii="Times New Roman" w:hAnsi="Times New Roman" w:cs="Times New Roman"/>
          <w:sz w:val="24"/>
          <w:szCs w:val="24"/>
        </w:rPr>
        <w:t xml:space="preserve">the Resource Development Division that the Board of Parks and Recreation approve Amendment No. </w:t>
      </w:r>
      <w:r w:rsidR="00D1788C">
        <w:rPr>
          <w:rFonts w:ascii="Times New Roman" w:hAnsi="Times New Roman" w:cs="Times New Roman"/>
          <w:sz w:val="24"/>
          <w:szCs w:val="24"/>
        </w:rPr>
        <w:t>3</w:t>
      </w:r>
      <w:r w:rsidR="00D1788C" w:rsidRPr="00FC4621">
        <w:rPr>
          <w:rFonts w:ascii="Times New Roman" w:hAnsi="Times New Roman" w:cs="Times New Roman"/>
          <w:sz w:val="24"/>
          <w:szCs w:val="24"/>
        </w:rPr>
        <w:t xml:space="preserve"> to the Professional Services Agreement for Program Management </w:t>
      </w:r>
      <w:r w:rsidR="00D1788C">
        <w:rPr>
          <w:rFonts w:ascii="Times New Roman" w:hAnsi="Times New Roman" w:cs="Times New Roman"/>
          <w:sz w:val="24"/>
          <w:szCs w:val="24"/>
        </w:rPr>
        <w:t xml:space="preserve">and Consulting </w:t>
      </w:r>
      <w:r w:rsidR="00D1788C" w:rsidRPr="00FC4621">
        <w:rPr>
          <w:rFonts w:ascii="Times New Roman" w:hAnsi="Times New Roman" w:cs="Times New Roman"/>
          <w:sz w:val="24"/>
          <w:szCs w:val="24"/>
        </w:rPr>
        <w:t>Services for Lilly Endowment Funded Park Projects Lilly with Shrewsberry &amp; Associates, LLC</w:t>
      </w:r>
      <w:r w:rsidR="00D1788C">
        <w:rPr>
          <w:rFonts w:ascii="Times New Roman" w:hAnsi="Times New Roman" w:cs="Times New Roman"/>
          <w:sz w:val="24"/>
          <w:szCs w:val="24"/>
        </w:rPr>
        <w:t xml:space="preserve"> until close out of the current grant</w:t>
      </w:r>
      <w:r w:rsidR="00D1788C" w:rsidRPr="00FC4621">
        <w:rPr>
          <w:rFonts w:ascii="Times New Roman" w:hAnsi="Times New Roman" w:cs="Times New Roman"/>
          <w:sz w:val="24"/>
          <w:szCs w:val="24"/>
        </w:rPr>
        <w:t>.</w:t>
      </w:r>
    </w:p>
    <w:p w14:paraId="304DDB89" w14:textId="14983006" w:rsidR="001B6D01" w:rsidRDefault="00D1788C" w:rsidP="00CC183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4934E0">
        <w:rPr>
          <w:rFonts w:ascii="Times New Roman" w:hAnsi="Times New Roman" w:cs="Times New Roman"/>
          <w:sz w:val="24"/>
          <w:szCs w:val="24"/>
        </w:rPr>
        <w:t>Jonathan George, Chief Financial Officer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1C304721" w14:textId="483B4E3F" w:rsidR="00934637" w:rsidRDefault="001B6D01" w:rsidP="005E6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E19A0">
        <w:rPr>
          <w:rFonts w:ascii="Times New Roman" w:hAnsi="Times New Roman" w:cs="Times New Roman"/>
          <w:b/>
          <w:sz w:val="24"/>
          <w:szCs w:val="24"/>
        </w:rPr>
        <w:t>4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</w:t>
      </w:r>
      <w:r w:rsidR="005E6803">
        <w:rPr>
          <w:rFonts w:ascii="Times New Roman" w:hAnsi="Times New Roman" w:cs="Times New Roman"/>
          <w:sz w:val="24"/>
          <w:szCs w:val="24"/>
        </w:rPr>
        <w:t xml:space="preserve">the recommendation </w:t>
      </w:r>
      <w:r w:rsidR="005E6803" w:rsidRPr="00B57100">
        <w:rPr>
          <w:rFonts w:ascii="Times New Roman" w:hAnsi="Times New Roman" w:cs="Times New Roman"/>
          <w:color w:val="000000"/>
          <w:sz w:val="24"/>
          <w:szCs w:val="24"/>
        </w:rPr>
        <w:t>of the Indy Parks Leadership Team</w:t>
      </w:r>
      <w:r w:rsidR="005E6803" w:rsidRPr="00B57100">
        <w:rPr>
          <w:rFonts w:ascii="Times New Roman" w:hAnsi="Times New Roman" w:cs="Times New Roman"/>
          <w:color w:val="2F5496"/>
          <w:sz w:val="24"/>
          <w:szCs w:val="24"/>
        </w:rPr>
        <w:t> </w:t>
      </w:r>
      <w:r w:rsidR="005E6803" w:rsidRPr="00B57100">
        <w:rPr>
          <w:rFonts w:ascii="Times New Roman" w:hAnsi="Times New Roman" w:cs="Times New Roman"/>
          <w:color w:val="000000"/>
          <w:sz w:val="24"/>
          <w:szCs w:val="24"/>
        </w:rPr>
        <w:t>that the Board of Parks and Recreation approve Amendment No. 2 to the Professional Services Agreement with Next Practice Partners, LLC, extending the timeline for completion of services to December</w:t>
      </w:r>
      <w:r w:rsidR="009801C9">
        <w:rPr>
          <w:rFonts w:ascii="Times New Roman" w:hAnsi="Times New Roman" w:cs="Times New Roman"/>
          <w:color w:val="000000"/>
          <w:sz w:val="24"/>
          <w:szCs w:val="24"/>
        </w:rPr>
        <w:t xml:space="preserve"> 31</w:t>
      </w:r>
      <w:r w:rsidR="005E6803" w:rsidRPr="00B57100">
        <w:rPr>
          <w:rFonts w:ascii="Times New Roman" w:hAnsi="Times New Roman" w:cs="Times New Roman"/>
          <w:color w:val="000000"/>
          <w:sz w:val="24"/>
          <w:szCs w:val="24"/>
        </w:rPr>
        <w:t>, 2026, and adding some deliverables, with no cost increase.  </w:t>
      </w:r>
    </w:p>
    <w:p w14:paraId="25FF1FE8" w14:textId="39AB6281" w:rsidR="001B6D01" w:rsidRPr="00EB549B" w:rsidRDefault="001B6D01" w:rsidP="009346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934637">
        <w:rPr>
          <w:rFonts w:ascii="Times New Roman" w:hAnsi="Times New Roman" w:cs="Times New Roman"/>
          <w:sz w:val="24"/>
          <w:szCs w:val="24"/>
        </w:rPr>
        <w:t>Margarette Webb, Chief Strategy Officer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353B7C36" w14:textId="77777777" w:rsidR="001B6D01" w:rsidRDefault="001B6D01" w:rsidP="001B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BF497" w14:textId="77777777" w:rsidR="00E661BA" w:rsidRDefault="00E661BA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C7C22" w14:textId="77777777" w:rsidR="00E661BA" w:rsidRDefault="00E661BA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43FC5" w14:textId="77777777" w:rsidR="00E661BA" w:rsidRDefault="00E661BA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3A1C" w14:textId="08FCC6C4" w:rsidR="00F70F2F" w:rsidRPr="00B0718E" w:rsidRDefault="00C407A7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lastRenderedPageBreak/>
        <w:t>Meeting is Adjourned.</w:t>
      </w:r>
      <w:r w:rsidR="006373EB" w:rsidRPr="00B0718E">
        <w:rPr>
          <w:rFonts w:ascii="Times New Roman" w:hAnsi="Times New Roman" w:cs="Times New Roman"/>
          <w:sz w:val="24"/>
          <w:szCs w:val="24"/>
        </w:rPr>
        <w:t xml:space="preserve">  </w:t>
      </w:r>
      <w:r w:rsidRPr="00B0718E">
        <w:rPr>
          <w:rFonts w:ascii="Times New Roman" w:hAnsi="Times New Roman" w:cs="Times New Roman"/>
          <w:sz w:val="24"/>
          <w:szCs w:val="24"/>
        </w:rPr>
        <w:t xml:space="preserve">The next Indy Parks Board Meeting is scheduled for </w:t>
      </w:r>
      <w:r w:rsidR="009B6450">
        <w:rPr>
          <w:rFonts w:ascii="Times New Roman" w:hAnsi="Times New Roman" w:cs="Times New Roman"/>
          <w:sz w:val="24"/>
          <w:szCs w:val="24"/>
        </w:rPr>
        <w:t xml:space="preserve">May </w:t>
      </w:r>
      <w:r w:rsidR="00023E18">
        <w:rPr>
          <w:rFonts w:ascii="Times New Roman" w:hAnsi="Times New Roman" w:cs="Times New Roman"/>
          <w:sz w:val="24"/>
          <w:szCs w:val="24"/>
        </w:rPr>
        <w:t>19</w:t>
      </w:r>
      <w:r w:rsidR="000B500D">
        <w:rPr>
          <w:rFonts w:ascii="Times New Roman" w:hAnsi="Times New Roman" w:cs="Times New Roman"/>
          <w:sz w:val="24"/>
          <w:szCs w:val="24"/>
        </w:rPr>
        <w:t>,</w:t>
      </w:r>
      <w:r w:rsidR="004D2824">
        <w:rPr>
          <w:rFonts w:ascii="Times New Roman" w:hAnsi="Times New Roman" w:cs="Times New Roman"/>
          <w:sz w:val="24"/>
          <w:szCs w:val="24"/>
        </w:rPr>
        <w:t xml:space="preserve"> 2026</w:t>
      </w:r>
      <w:r w:rsidR="0060730D" w:rsidRPr="00B0718E">
        <w:rPr>
          <w:rFonts w:ascii="Times New Roman" w:hAnsi="Times New Roman" w:cs="Times New Roman"/>
          <w:sz w:val="24"/>
          <w:szCs w:val="24"/>
        </w:rPr>
        <w:t>,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B762AF" w:rsidRPr="00B0718E">
        <w:rPr>
          <w:rFonts w:ascii="Times New Roman" w:hAnsi="Times New Roman" w:cs="Times New Roman"/>
          <w:sz w:val="24"/>
          <w:szCs w:val="24"/>
        </w:rPr>
        <w:t>4:00 PM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AA034C" w:rsidRPr="00B0718E">
        <w:rPr>
          <w:rFonts w:ascii="Times New Roman" w:hAnsi="Times New Roman" w:cs="Times New Roman"/>
          <w:sz w:val="24"/>
          <w:szCs w:val="24"/>
        </w:rPr>
        <w:t xml:space="preserve">the City-County Building </w:t>
      </w:r>
      <w:r w:rsidR="00BE4FF8" w:rsidRPr="00B0718E">
        <w:rPr>
          <w:rFonts w:ascii="Times New Roman" w:hAnsi="Times New Roman" w:cs="Times New Roman"/>
          <w:sz w:val="24"/>
          <w:szCs w:val="24"/>
        </w:rPr>
        <w:t>T221</w:t>
      </w:r>
      <w:r w:rsidR="001E05A6" w:rsidRPr="00B0718E">
        <w:rPr>
          <w:rFonts w:ascii="Times New Roman" w:hAnsi="Times New Roman" w:cs="Times New Roman"/>
          <w:sz w:val="24"/>
          <w:szCs w:val="24"/>
        </w:rPr>
        <w:t>.</w:t>
      </w:r>
    </w:p>
    <w:p w14:paraId="0F580D26" w14:textId="77777777" w:rsidR="00F234D8" w:rsidRPr="00B0718E" w:rsidRDefault="00F234D8" w:rsidP="003C59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8"/>
        <w:gridCol w:w="2187"/>
      </w:tblGrid>
      <w:tr w:rsidR="00FD741B" w:rsidRPr="00447618" w14:paraId="616CD740" w14:textId="77777777" w:rsidTr="00E2742C">
        <w:trPr>
          <w:trHeight w:val="453"/>
          <w:jc w:val="center"/>
        </w:trPr>
        <w:tc>
          <w:tcPr>
            <w:tcW w:w="6543" w:type="dxa"/>
            <w:gridSpan w:val="3"/>
          </w:tcPr>
          <w:p w14:paraId="7C166FAC" w14:textId="03C71858" w:rsidR="002543FE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BOARD OF PARKS &amp; RECREATION</w:t>
            </w:r>
          </w:p>
          <w:p w14:paraId="74C5C03D" w14:textId="3784C8C1" w:rsidR="00FD741B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MEMBER ROSTER</w:t>
            </w:r>
          </w:p>
        </w:tc>
      </w:tr>
      <w:tr w:rsidR="008F5082" w14:paraId="6448F00C" w14:textId="77777777" w:rsidTr="00E2742C">
        <w:trPr>
          <w:trHeight w:val="298"/>
          <w:jc w:val="center"/>
        </w:trPr>
        <w:tc>
          <w:tcPr>
            <w:tcW w:w="2178" w:type="dxa"/>
            <w:shd w:val="clear" w:color="auto" w:fill="D9D9D9" w:themeFill="background1" w:themeFillShade="D9"/>
          </w:tcPr>
          <w:p w14:paraId="278A8C17" w14:textId="3774E69B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Member Name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092D2008" w14:textId="63EB544C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Appointing Authority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233285EF" w14:textId="70257BDE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Term*</w:t>
            </w:r>
          </w:p>
        </w:tc>
      </w:tr>
      <w:tr w:rsidR="008F5082" w14:paraId="1408C44C" w14:textId="77777777" w:rsidTr="00E2742C">
        <w:trPr>
          <w:trHeight w:val="288"/>
          <w:jc w:val="center"/>
        </w:trPr>
        <w:tc>
          <w:tcPr>
            <w:tcW w:w="2178" w:type="dxa"/>
          </w:tcPr>
          <w:p w14:paraId="5D2DEE79" w14:textId="18112808" w:rsidR="00B30C3B" w:rsidRPr="00E2440E" w:rsidRDefault="00BA3FA4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Brittany Crone</w:t>
            </w:r>
            <w:r w:rsidR="00545F8E">
              <w:rPr>
                <w:rFonts w:ascii="Tahoma" w:hAnsi="Tahoma" w:cs="Tahoma"/>
                <w:sz w:val="16"/>
                <w:szCs w:val="16"/>
              </w:rPr>
              <w:t xml:space="preserve"> (Director)</w:t>
            </w:r>
          </w:p>
        </w:tc>
        <w:tc>
          <w:tcPr>
            <w:tcW w:w="2178" w:type="dxa"/>
          </w:tcPr>
          <w:p w14:paraId="46228A4C" w14:textId="0914A4F1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  <w:tc>
          <w:tcPr>
            <w:tcW w:w="2187" w:type="dxa"/>
          </w:tcPr>
          <w:p w14:paraId="3620667E" w14:textId="5900A707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</w:tr>
      <w:tr w:rsidR="008F5082" w14:paraId="682357BF" w14:textId="77777777" w:rsidTr="00E2742C">
        <w:trPr>
          <w:trHeight w:val="298"/>
          <w:jc w:val="center"/>
        </w:trPr>
        <w:tc>
          <w:tcPr>
            <w:tcW w:w="2178" w:type="dxa"/>
          </w:tcPr>
          <w:p w14:paraId="2F5F46E4" w14:textId="4B07D8EC" w:rsidR="00B30C3B" w:rsidRPr="00445AFC" w:rsidRDefault="00B9770C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Julee Jacob</w:t>
            </w:r>
          </w:p>
        </w:tc>
        <w:tc>
          <w:tcPr>
            <w:tcW w:w="2178" w:type="dxa"/>
          </w:tcPr>
          <w:p w14:paraId="752F63E7" w14:textId="04D3AA83" w:rsidR="002C0AA6" w:rsidRPr="00445AFC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36189545" w14:textId="471EAB4D" w:rsidR="00B30C3B" w:rsidRPr="004D2824" w:rsidRDefault="009258D0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01/01/2026 – 12/31/2026</w:t>
            </w:r>
          </w:p>
        </w:tc>
      </w:tr>
      <w:tr w:rsidR="008F5082" w14:paraId="512023E3" w14:textId="77777777" w:rsidTr="00E2742C">
        <w:trPr>
          <w:trHeight w:val="298"/>
          <w:jc w:val="center"/>
        </w:trPr>
        <w:tc>
          <w:tcPr>
            <w:tcW w:w="2178" w:type="dxa"/>
          </w:tcPr>
          <w:p w14:paraId="2EEA38DE" w14:textId="2AF1C86C" w:rsidR="00585DF4" w:rsidRPr="00445AFC" w:rsidRDefault="002A0607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Brad Beaubien</w:t>
            </w:r>
          </w:p>
        </w:tc>
        <w:tc>
          <w:tcPr>
            <w:tcW w:w="2178" w:type="dxa"/>
          </w:tcPr>
          <w:p w14:paraId="6A946780" w14:textId="5A689449" w:rsidR="00585DF4" w:rsidRPr="00445AFC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5A5384F2" w14:textId="326A8EDB" w:rsidR="00585DF4" w:rsidRPr="004D2824" w:rsidRDefault="002A0607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01/01/2026 – 12/31/2026</w:t>
            </w:r>
          </w:p>
        </w:tc>
      </w:tr>
      <w:tr w:rsidR="008F5082" w14:paraId="37530BB6" w14:textId="77777777" w:rsidTr="00E2742C">
        <w:trPr>
          <w:trHeight w:val="288"/>
          <w:jc w:val="center"/>
        </w:trPr>
        <w:tc>
          <w:tcPr>
            <w:tcW w:w="2178" w:type="dxa"/>
          </w:tcPr>
          <w:p w14:paraId="590D8B7D" w14:textId="298D1957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Joseph Wynns</w:t>
            </w:r>
          </w:p>
        </w:tc>
        <w:tc>
          <w:tcPr>
            <w:tcW w:w="2178" w:type="dxa"/>
          </w:tcPr>
          <w:p w14:paraId="77AD13F2" w14:textId="5F8B5FDF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45E32D70" w14:textId="3AA21E1F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8F5082" w14:paraId="225CB09E" w14:textId="77777777" w:rsidTr="00E2742C">
        <w:trPr>
          <w:trHeight w:val="298"/>
          <w:jc w:val="center"/>
        </w:trPr>
        <w:tc>
          <w:tcPr>
            <w:tcW w:w="2178" w:type="dxa"/>
          </w:tcPr>
          <w:p w14:paraId="07F51FC9" w14:textId="58179DAD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Larry Bates</w:t>
            </w:r>
          </w:p>
        </w:tc>
        <w:tc>
          <w:tcPr>
            <w:tcW w:w="2178" w:type="dxa"/>
          </w:tcPr>
          <w:p w14:paraId="61D10D40" w14:textId="23994863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2BF64909" w14:textId="6B16BED6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585DF4" w14:paraId="2A130FE7" w14:textId="77777777" w:rsidTr="00E2742C">
        <w:trPr>
          <w:trHeight w:val="288"/>
          <w:jc w:val="center"/>
        </w:trPr>
        <w:tc>
          <w:tcPr>
            <w:tcW w:w="6543" w:type="dxa"/>
            <w:gridSpan w:val="3"/>
          </w:tcPr>
          <w:p w14:paraId="48E8E7D7" w14:textId="77777777" w:rsidR="00585DF4" w:rsidRPr="004B38A7" w:rsidRDefault="00585DF4" w:rsidP="0084270B">
            <w:pPr>
              <w:widowControl w:val="0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8A7">
              <w:rPr>
                <w:rFonts w:ascii="Tahoma" w:hAnsi="Tahoma" w:cs="Tahoma"/>
                <w:sz w:val="16"/>
                <w:szCs w:val="16"/>
              </w:rPr>
              <w:t>*Appointments last for the stated term and until a successor is appointed.</w:t>
            </w:r>
          </w:p>
        </w:tc>
      </w:tr>
      <w:tr w:rsidR="00170DDE" w:rsidRPr="00E2440E" w14:paraId="7930FD16" w14:textId="77777777" w:rsidTr="00170DDE">
        <w:tblPrEx>
          <w:jc w:val="left"/>
        </w:tblPrEx>
        <w:trPr>
          <w:trHeight w:val="288"/>
        </w:trPr>
        <w:tc>
          <w:tcPr>
            <w:tcW w:w="6543" w:type="dxa"/>
            <w:gridSpan w:val="3"/>
          </w:tcPr>
          <w:p w14:paraId="6E66CF70" w14:textId="1F5FB155" w:rsidR="00170DDE" w:rsidRPr="00EA754B" w:rsidRDefault="00170DDE" w:rsidP="00EA754B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This meeting can be viewed live at </w:t>
            </w:r>
            <w:hyperlink r:id="rId9" w:history="1">
              <w:r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https://www.indy.gov/activity/channel-16-live-web-stream</w:t>
              </w:r>
            </w:hyperlink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E7270E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recording of this meeting will also be archived (along with recordings of other City/County entities) at </w:t>
            </w:r>
            <w:hyperlink r:id="rId10" w:history="1">
              <w:r w:rsidR="00EA754B"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https://www.indy.gov/activity/watch-previously-recorded-programs</w:t>
              </w:r>
            </w:hyperlink>
            <w:r w:rsidR="00EA754B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</w:p>
        </w:tc>
      </w:tr>
    </w:tbl>
    <w:p w14:paraId="7C0565FF" w14:textId="32C20415" w:rsidR="00FE3C59" w:rsidRPr="001F5F68" w:rsidRDefault="00FE3C59" w:rsidP="008C0B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C59" w:rsidRPr="001F5F68" w:rsidSect="00595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4A62"/>
    <w:multiLevelType w:val="hybridMultilevel"/>
    <w:tmpl w:val="955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C5D"/>
    <w:multiLevelType w:val="hybridMultilevel"/>
    <w:tmpl w:val="C07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578">
    <w:abstractNumId w:val="1"/>
  </w:num>
  <w:num w:numId="2" w16cid:durableId="9593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7"/>
    <w:rsid w:val="0000424B"/>
    <w:rsid w:val="00005007"/>
    <w:rsid w:val="00005C43"/>
    <w:rsid w:val="000060DE"/>
    <w:rsid w:val="000117C3"/>
    <w:rsid w:val="00013895"/>
    <w:rsid w:val="000215C9"/>
    <w:rsid w:val="00023DCF"/>
    <w:rsid w:val="00023E18"/>
    <w:rsid w:val="00024A2C"/>
    <w:rsid w:val="000335DA"/>
    <w:rsid w:val="000367B7"/>
    <w:rsid w:val="00041DE7"/>
    <w:rsid w:val="000425C1"/>
    <w:rsid w:val="00043561"/>
    <w:rsid w:val="00043CFD"/>
    <w:rsid w:val="00044379"/>
    <w:rsid w:val="00047681"/>
    <w:rsid w:val="00051BEF"/>
    <w:rsid w:val="00055FB9"/>
    <w:rsid w:val="0006022C"/>
    <w:rsid w:val="00060AC8"/>
    <w:rsid w:val="00063BAE"/>
    <w:rsid w:val="000640B6"/>
    <w:rsid w:val="00075449"/>
    <w:rsid w:val="00077FA7"/>
    <w:rsid w:val="000805B0"/>
    <w:rsid w:val="00081299"/>
    <w:rsid w:val="0009261A"/>
    <w:rsid w:val="000941E9"/>
    <w:rsid w:val="00095277"/>
    <w:rsid w:val="000975E9"/>
    <w:rsid w:val="000A4B5E"/>
    <w:rsid w:val="000A77A9"/>
    <w:rsid w:val="000A7803"/>
    <w:rsid w:val="000B18B6"/>
    <w:rsid w:val="000B269C"/>
    <w:rsid w:val="000B3350"/>
    <w:rsid w:val="000B500D"/>
    <w:rsid w:val="000B507B"/>
    <w:rsid w:val="000C02DB"/>
    <w:rsid w:val="000C4F1F"/>
    <w:rsid w:val="000C4FCC"/>
    <w:rsid w:val="000C63EC"/>
    <w:rsid w:val="000C6B6D"/>
    <w:rsid w:val="000D1DB0"/>
    <w:rsid w:val="000D2278"/>
    <w:rsid w:val="000D3DBA"/>
    <w:rsid w:val="000D65E3"/>
    <w:rsid w:val="000E0896"/>
    <w:rsid w:val="000E221B"/>
    <w:rsid w:val="000E7579"/>
    <w:rsid w:val="000F2086"/>
    <w:rsid w:val="000F2B77"/>
    <w:rsid w:val="000F6FD2"/>
    <w:rsid w:val="0010176E"/>
    <w:rsid w:val="0010230A"/>
    <w:rsid w:val="00102B01"/>
    <w:rsid w:val="001035EE"/>
    <w:rsid w:val="001067E9"/>
    <w:rsid w:val="00112083"/>
    <w:rsid w:val="001165BC"/>
    <w:rsid w:val="001237B6"/>
    <w:rsid w:val="001244E0"/>
    <w:rsid w:val="0012504F"/>
    <w:rsid w:val="00126E24"/>
    <w:rsid w:val="00127172"/>
    <w:rsid w:val="0012755B"/>
    <w:rsid w:val="0013275B"/>
    <w:rsid w:val="0013462E"/>
    <w:rsid w:val="0013528B"/>
    <w:rsid w:val="00137352"/>
    <w:rsid w:val="00139AEF"/>
    <w:rsid w:val="00140731"/>
    <w:rsid w:val="00142979"/>
    <w:rsid w:val="001507EC"/>
    <w:rsid w:val="00151BC1"/>
    <w:rsid w:val="0015383E"/>
    <w:rsid w:val="00155616"/>
    <w:rsid w:val="001567D1"/>
    <w:rsid w:val="00156B78"/>
    <w:rsid w:val="001572FC"/>
    <w:rsid w:val="00161E65"/>
    <w:rsid w:val="00163AE5"/>
    <w:rsid w:val="001672AE"/>
    <w:rsid w:val="00170276"/>
    <w:rsid w:val="00170DDE"/>
    <w:rsid w:val="00172294"/>
    <w:rsid w:val="001736FD"/>
    <w:rsid w:val="0017384D"/>
    <w:rsid w:val="001755F7"/>
    <w:rsid w:val="00175D97"/>
    <w:rsid w:val="00180B0F"/>
    <w:rsid w:val="00180BEC"/>
    <w:rsid w:val="00182494"/>
    <w:rsid w:val="00184303"/>
    <w:rsid w:val="00191B46"/>
    <w:rsid w:val="00191B7D"/>
    <w:rsid w:val="00192009"/>
    <w:rsid w:val="00193FBA"/>
    <w:rsid w:val="00195F32"/>
    <w:rsid w:val="001A38A1"/>
    <w:rsid w:val="001A4E1B"/>
    <w:rsid w:val="001A7A20"/>
    <w:rsid w:val="001B0CA2"/>
    <w:rsid w:val="001B1B73"/>
    <w:rsid w:val="001B51A9"/>
    <w:rsid w:val="001B6D01"/>
    <w:rsid w:val="001B7493"/>
    <w:rsid w:val="001C2603"/>
    <w:rsid w:val="001C287C"/>
    <w:rsid w:val="001C2E0F"/>
    <w:rsid w:val="001C2F1E"/>
    <w:rsid w:val="001C3277"/>
    <w:rsid w:val="001C3833"/>
    <w:rsid w:val="001C62F5"/>
    <w:rsid w:val="001C7767"/>
    <w:rsid w:val="001C79F5"/>
    <w:rsid w:val="001C7D01"/>
    <w:rsid w:val="001D0305"/>
    <w:rsid w:val="001D2D9D"/>
    <w:rsid w:val="001D5F74"/>
    <w:rsid w:val="001D7E8D"/>
    <w:rsid w:val="001E05A6"/>
    <w:rsid w:val="001E3B96"/>
    <w:rsid w:val="001E49FA"/>
    <w:rsid w:val="001E5848"/>
    <w:rsid w:val="001F2644"/>
    <w:rsid w:val="001F2F20"/>
    <w:rsid w:val="001F4885"/>
    <w:rsid w:val="001F5F68"/>
    <w:rsid w:val="001F6811"/>
    <w:rsid w:val="002035E3"/>
    <w:rsid w:val="00206522"/>
    <w:rsid w:val="0020706D"/>
    <w:rsid w:val="00211EF5"/>
    <w:rsid w:val="00213F37"/>
    <w:rsid w:val="00215F0B"/>
    <w:rsid w:val="00221C45"/>
    <w:rsid w:val="00224F34"/>
    <w:rsid w:val="00225547"/>
    <w:rsid w:val="00230C24"/>
    <w:rsid w:val="002347ED"/>
    <w:rsid w:val="00236A0D"/>
    <w:rsid w:val="0023792F"/>
    <w:rsid w:val="00237E30"/>
    <w:rsid w:val="0024061B"/>
    <w:rsid w:val="00242D46"/>
    <w:rsid w:val="00247C59"/>
    <w:rsid w:val="00253EAE"/>
    <w:rsid w:val="002543FE"/>
    <w:rsid w:val="002548A8"/>
    <w:rsid w:val="002578B6"/>
    <w:rsid w:val="002579DF"/>
    <w:rsid w:val="00260AE1"/>
    <w:rsid w:val="00261188"/>
    <w:rsid w:val="002620B6"/>
    <w:rsid w:val="00263A2B"/>
    <w:rsid w:val="00267980"/>
    <w:rsid w:val="00270F50"/>
    <w:rsid w:val="002739B5"/>
    <w:rsid w:val="00287561"/>
    <w:rsid w:val="00287EAA"/>
    <w:rsid w:val="00291AE8"/>
    <w:rsid w:val="0029659E"/>
    <w:rsid w:val="002A0607"/>
    <w:rsid w:val="002A27B9"/>
    <w:rsid w:val="002B3404"/>
    <w:rsid w:val="002B4E8E"/>
    <w:rsid w:val="002C0AA6"/>
    <w:rsid w:val="002C23AD"/>
    <w:rsid w:val="002C3006"/>
    <w:rsid w:val="002C3B83"/>
    <w:rsid w:val="002C6630"/>
    <w:rsid w:val="002C7080"/>
    <w:rsid w:val="002D0E16"/>
    <w:rsid w:val="002D1109"/>
    <w:rsid w:val="002D37CD"/>
    <w:rsid w:val="002D6270"/>
    <w:rsid w:val="002D787A"/>
    <w:rsid w:val="002D7968"/>
    <w:rsid w:val="002E3048"/>
    <w:rsid w:val="002F2862"/>
    <w:rsid w:val="002F3174"/>
    <w:rsid w:val="002F3C16"/>
    <w:rsid w:val="002F62F8"/>
    <w:rsid w:val="002F7343"/>
    <w:rsid w:val="0030134C"/>
    <w:rsid w:val="003026FC"/>
    <w:rsid w:val="00305CF8"/>
    <w:rsid w:val="003078B5"/>
    <w:rsid w:val="00311B37"/>
    <w:rsid w:val="00313191"/>
    <w:rsid w:val="00317112"/>
    <w:rsid w:val="00325314"/>
    <w:rsid w:val="003254B7"/>
    <w:rsid w:val="00335113"/>
    <w:rsid w:val="00336A34"/>
    <w:rsid w:val="00340057"/>
    <w:rsid w:val="00342D4F"/>
    <w:rsid w:val="0034788D"/>
    <w:rsid w:val="003548E2"/>
    <w:rsid w:val="003564D0"/>
    <w:rsid w:val="00361137"/>
    <w:rsid w:val="00361878"/>
    <w:rsid w:val="003633AF"/>
    <w:rsid w:val="00363F88"/>
    <w:rsid w:val="00364DCC"/>
    <w:rsid w:val="00365D89"/>
    <w:rsid w:val="00365EE5"/>
    <w:rsid w:val="003769CD"/>
    <w:rsid w:val="00377BD1"/>
    <w:rsid w:val="0038020D"/>
    <w:rsid w:val="003822A0"/>
    <w:rsid w:val="00385837"/>
    <w:rsid w:val="00385BCD"/>
    <w:rsid w:val="00386348"/>
    <w:rsid w:val="003869DC"/>
    <w:rsid w:val="00390CF6"/>
    <w:rsid w:val="00395BB1"/>
    <w:rsid w:val="003A3791"/>
    <w:rsid w:val="003A43E1"/>
    <w:rsid w:val="003A5D35"/>
    <w:rsid w:val="003A6862"/>
    <w:rsid w:val="003B00D4"/>
    <w:rsid w:val="003B19F9"/>
    <w:rsid w:val="003B33DE"/>
    <w:rsid w:val="003B3BE8"/>
    <w:rsid w:val="003B42FA"/>
    <w:rsid w:val="003B52F6"/>
    <w:rsid w:val="003B52FD"/>
    <w:rsid w:val="003B636D"/>
    <w:rsid w:val="003C15B7"/>
    <w:rsid w:val="003C45E4"/>
    <w:rsid w:val="003C59A3"/>
    <w:rsid w:val="003C6092"/>
    <w:rsid w:val="003C61AA"/>
    <w:rsid w:val="003C63B8"/>
    <w:rsid w:val="003C73A8"/>
    <w:rsid w:val="003D5D5B"/>
    <w:rsid w:val="003E178A"/>
    <w:rsid w:val="003E789B"/>
    <w:rsid w:val="003F089A"/>
    <w:rsid w:val="003F1F52"/>
    <w:rsid w:val="003F446A"/>
    <w:rsid w:val="003F4CD9"/>
    <w:rsid w:val="0040175A"/>
    <w:rsid w:val="00402633"/>
    <w:rsid w:val="00404879"/>
    <w:rsid w:val="0041003D"/>
    <w:rsid w:val="00411BCC"/>
    <w:rsid w:val="00415E03"/>
    <w:rsid w:val="0042023E"/>
    <w:rsid w:val="0042388F"/>
    <w:rsid w:val="00425512"/>
    <w:rsid w:val="00430C31"/>
    <w:rsid w:val="00437EF6"/>
    <w:rsid w:val="004405EC"/>
    <w:rsid w:val="00440E23"/>
    <w:rsid w:val="004435E1"/>
    <w:rsid w:val="004447C0"/>
    <w:rsid w:val="00445AFC"/>
    <w:rsid w:val="004463C0"/>
    <w:rsid w:val="00447618"/>
    <w:rsid w:val="00452862"/>
    <w:rsid w:val="0045329B"/>
    <w:rsid w:val="00456813"/>
    <w:rsid w:val="00456B99"/>
    <w:rsid w:val="00457802"/>
    <w:rsid w:val="00461C0C"/>
    <w:rsid w:val="00470D7A"/>
    <w:rsid w:val="0047239F"/>
    <w:rsid w:val="00475544"/>
    <w:rsid w:val="004765C0"/>
    <w:rsid w:val="0048006D"/>
    <w:rsid w:val="00480F9B"/>
    <w:rsid w:val="00482196"/>
    <w:rsid w:val="0048251F"/>
    <w:rsid w:val="004879C7"/>
    <w:rsid w:val="00492176"/>
    <w:rsid w:val="004934E0"/>
    <w:rsid w:val="00494FDC"/>
    <w:rsid w:val="004A00E1"/>
    <w:rsid w:val="004A49FB"/>
    <w:rsid w:val="004A4D2C"/>
    <w:rsid w:val="004A5C08"/>
    <w:rsid w:val="004A7541"/>
    <w:rsid w:val="004B0A78"/>
    <w:rsid w:val="004B0BC5"/>
    <w:rsid w:val="004B38A7"/>
    <w:rsid w:val="004B4A96"/>
    <w:rsid w:val="004B6800"/>
    <w:rsid w:val="004C01F6"/>
    <w:rsid w:val="004C0959"/>
    <w:rsid w:val="004C0CD3"/>
    <w:rsid w:val="004C4511"/>
    <w:rsid w:val="004C6ABC"/>
    <w:rsid w:val="004D2824"/>
    <w:rsid w:val="004D408D"/>
    <w:rsid w:val="004D7AB0"/>
    <w:rsid w:val="004E0DE5"/>
    <w:rsid w:val="004E1174"/>
    <w:rsid w:val="004E1AFD"/>
    <w:rsid w:val="004E1BF0"/>
    <w:rsid w:val="004E4261"/>
    <w:rsid w:val="004E5039"/>
    <w:rsid w:val="004E5951"/>
    <w:rsid w:val="004F0F0C"/>
    <w:rsid w:val="004F1622"/>
    <w:rsid w:val="004F2A05"/>
    <w:rsid w:val="004F3559"/>
    <w:rsid w:val="004F4500"/>
    <w:rsid w:val="004F48A3"/>
    <w:rsid w:val="004F707F"/>
    <w:rsid w:val="004F75C9"/>
    <w:rsid w:val="004F762C"/>
    <w:rsid w:val="005032CF"/>
    <w:rsid w:val="00504714"/>
    <w:rsid w:val="00506A11"/>
    <w:rsid w:val="00507CE0"/>
    <w:rsid w:val="0051048A"/>
    <w:rsid w:val="005122B9"/>
    <w:rsid w:val="0051400E"/>
    <w:rsid w:val="00514C78"/>
    <w:rsid w:val="00515118"/>
    <w:rsid w:val="0051590C"/>
    <w:rsid w:val="00516A7E"/>
    <w:rsid w:val="005203DB"/>
    <w:rsid w:val="00523773"/>
    <w:rsid w:val="0052429E"/>
    <w:rsid w:val="00531BCF"/>
    <w:rsid w:val="0053285E"/>
    <w:rsid w:val="0053339B"/>
    <w:rsid w:val="005343DC"/>
    <w:rsid w:val="00535314"/>
    <w:rsid w:val="00537EFA"/>
    <w:rsid w:val="005411CF"/>
    <w:rsid w:val="0054244E"/>
    <w:rsid w:val="0054496F"/>
    <w:rsid w:val="00545F8E"/>
    <w:rsid w:val="005465A1"/>
    <w:rsid w:val="00547583"/>
    <w:rsid w:val="00550DEF"/>
    <w:rsid w:val="00551859"/>
    <w:rsid w:val="00552154"/>
    <w:rsid w:val="0055327F"/>
    <w:rsid w:val="00553ED6"/>
    <w:rsid w:val="0056115C"/>
    <w:rsid w:val="00572D6C"/>
    <w:rsid w:val="0057430D"/>
    <w:rsid w:val="00576005"/>
    <w:rsid w:val="00576F12"/>
    <w:rsid w:val="005775F3"/>
    <w:rsid w:val="0058206B"/>
    <w:rsid w:val="0058232C"/>
    <w:rsid w:val="00583A4D"/>
    <w:rsid w:val="00585DF4"/>
    <w:rsid w:val="005860BC"/>
    <w:rsid w:val="00587A2B"/>
    <w:rsid w:val="00587A4C"/>
    <w:rsid w:val="005939AB"/>
    <w:rsid w:val="00595BDD"/>
    <w:rsid w:val="0059761C"/>
    <w:rsid w:val="0059776B"/>
    <w:rsid w:val="005A3A07"/>
    <w:rsid w:val="005A3E37"/>
    <w:rsid w:val="005A4C15"/>
    <w:rsid w:val="005A4EA4"/>
    <w:rsid w:val="005A5A50"/>
    <w:rsid w:val="005A7CAC"/>
    <w:rsid w:val="005B20F1"/>
    <w:rsid w:val="005B35A7"/>
    <w:rsid w:val="005C3C5C"/>
    <w:rsid w:val="005C5CA5"/>
    <w:rsid w:val="005C62B9"/>
    <w:rsid w:val="005D2D26"/>
    <w:rsid w:val="005D3910"/>
    <w:rsid w:val="005D4FCA"/>
    <w:rsid w:val="005D5D26"/>
    <w:rsid w:val="005D7863"/>
    <w:rsid w:val="005E076A"/>
    <w:rsid w:val="005E19D4"/>
    <w:rsid w:val="005E2215"/>
    <w:rsid w:val="005E5AD0"/>
    <w:rsid w:val="005E66A9"/>
    <w:rsid w:val="005E6803"/>
    <w:rsid w:val="005F1603"/>
    <w:rsid w:val="005F1E44"/>
    <w:rsid w:val="005F3B6E"/>
    <w:rsid w:val="005F6016"/>
    <w:rsid w:val="005F6A12"/>
    <w:rsid w:val="00603D03"/>
    <w:rsid w:val="006044F3"/>
    <w:rsid w:val="006045B8"/>
    <w:rsid w:val="0060730D"/>
    <w:rsid w:val="0061251C"/>
    <w:rsid w:val="006135AB"/>
    <w:rsid w:val="00613664"/>
    <w:rsid w:val="006149F7"/>
    <w:rsid w:val="0061530C"/>
    <w:rsid w:val="006200CE"/>
    <w:rsid w:val="006201F1"/>
    <w:rsid w:val="00623896"/>
    <w:rsid w:val="00624EFE"/>
    <w:rsid w:val="00626DA0"/>
    <w:rsid w:val="00631285"/>
    <w:rsid w:val="0063137C"/>
    <w:rsid w:val="00632702"/>
    <w:rsid w:val="00633CEC"/>
    <w:rsid w:val="0063497C"/>
    <w:rsid w:val="00635222"/>
    <w:rsid w:val="006373EB"/>
    <w:rsid w:val="00641466"/>
    <w:rsid w:val="00641A64"/>
    <w:rsid w:val="00643149"/>
    <w:rsid w:val="006442EA"/>
    <w:rsid w:val="00644EB2"/>
    <w:rsid w:val="00645174"/>
    <w:rsid w:val="0065290D"/>
    <w:rsid w:val="0065730A"/>
    <w:rsid w:val="00667418"/>
    <w:rsid w:val="006757AF"/>
    <w:rsid w:val="00676E3F"/>
    <w:rsid w:val="006840AA"/>
    <w:rsid w:val="00686A5F"/>
    <w:rsid w:val="00687E53"/>
    <w:rsid w:val="00696378"/>
    <w:rsid w:val="00697134"/>
    <w:rsid w:val="006A44B9"/>
    <w:rsid w:val="006A501B"/>
    <w:rsid w:val="006A5FF3"/>
    <w:rsid w:val="006A72D3"/>
    <w:rsid w:val="006A7EE1"/>
    <w:rsid w:val="006B0FFB"/>
    <w:rsid w:val="006B47FC"/>
    <w:rsid w:val="006B49A3"/>
    <w:rsid w:val="006B782B"/>
    <w:rsid w:val="006C09C6"/>
    <w:rsid w:val="006C36E2"/>
    <w:rsid w:val="006C53BE"/>
    <w:rsid w:val="006C5C28"/>
    <w:rsid w:val="006C5E89"/>
    <w:rsid w:val="006C652E"/>
    <w:rsid w:val="006C6731"/>
    <w:rsid w:val="006D3614"/>
    <w:rsid w:val="006D6788"/>
    <w:rsid w:val="006F06E1"/>
    <w:rsid w:val="006F0A95"/>
    <w:rsid w:val="006F2731"/>
    <w:rsid w:val="00703200"/>
    <w:rsid w:val="007037E8"/>
    <w:rsid w:val="00704AB3"/>
    <w:rsid w:val="0070783D"/>
    <w:rsid w:val="00707C6E"/>
    <w:rsid w:val="0071089F"/>
    <w:rsid w:val="007109DF"/>
    <w:rsid w:val="00711E0A"/>
    <w:rsid w:val="007149AE"/>
    <w:rsid w:val="00721759"/>
    <w:rsid w:val="00722183"/>
    <w:rsid w:val="007240C8"/>
    <w:rsid w:val="00726166"/>
    <w:rsid w:val="007278BC"/>
    <w:rsid w:val="0073027F"/>
    <w:rsid w:val="00731761"/>
    <w:rsid w:val="007344FF"/>
    <w:rsid w:val="00735A36"/>
    <w:rsid w:val="007368FD"/>
    <w:rsid w:val="007369BF"/>
    <w:rsid w:val="00747A32"/>
    <w:rsid w:val="00751CA8"/>
    <w:rsid w:val="00752AB7"/>
    <w:rsid w:val="007540D1"/>
    <w:rsid w:val="00755C51"/>
    <w:rsid w:val="00756F0F"/>
    <w:rsid w:val="007642D5"/>
    <w:rsid w:val="00775DBB"/>
    <w:rsid w:val="0077600F"/>
    <w:rsid w:val="007812CA"/>
    <w:rsid w:val="00782283"/>
    <w:rsid w:val="00783B92"/>
    <w:rsid w:val="007854F2"/>
    <w:rsid w:val="00787FC0"/>
    <w:rsid w:val="00793444"/>
    <w:rsid w:val="00796156"/>
    <w:rsid w:val="007A0527"/>
    <w:rsid w:val="007A16D3"/>
    <w:rsid w:val="007A6A6E"/>
    <w:rsid w:val="007A7106"/>
    <w:rsid w:val="007B3658"/>
    <w:rsid w:val="007B55ED"/>
    <w:rsid w:val="007B71B2"/>
    <w:rsid w:val="007C0528"/>
    <w:rsid w:val="007C2B9C"/>
    <w:rsid w:val="007C5671"/>
    <w:rsid w:val="007C6F42"/>
    <w:rsid w:val="007C7E2E"/>
    <w:rsid w:val="007D0D15"/>
    <w:rsid w:val="007D29D8"/>
    <w:rsid w:val="007D3BA7"/>
    <w:rsid w:val="007D407D"/>
    <w:rsid w:val="007D46DB"/>
    <w:rsid w:val="007D7F23"/>
    <w:rsid w:val="007E2627"/>
    <w:rsid w:val="007E4068"/>
    <w:rsid w:val="007E584A"/>
    <w:rsid w:val="007F0344"/>
    <w:rsid w:val="007F33EE"/>
    <w:rsid w:val="00801929"/>
    <w:rsid w:val="00803888"/>
    <w:rsid w:val="00806B87"/>
    <w:rsid w:val="0080750B"/>
    <w:rsid w:val="00812FDC"/>
    <w:rsid w:val="00825474"/>
    <w:rsid w:val="00831D6F"/>
    <w:rsid w:val="0083536D"/>
    <w:rsid w:val="00835BFA"/>
    <w:rsid w:val="00836E15"/>
    <w:rsid w:val="0084142A"/>
    <w:rsid w:val="0084270B"/>
    <w:rsid w:val="00842AF6"/>
    <w:rsid w:val="0084376C"/>
    <w:rsid w:val="00844B05"/>
    <w:rsid w:val="008504CD"/>
    <w:rsid w:val="00853CD5"/>
    <w:rsid w:val="008544BA"/>
    <w:rsid w:val="008550CC"/>
    <w:rsid w:val="00857CDB"/>
    <w:rsid w:val="0086096B"/>
    <w:rsid w:val="00863400"/>
    <w:rsid w:val="008642F8"/>
    <w:rsid w:val="00867EBA"/>
    <w:rsid w:val="00870C62"/>
    <w:rsid w:val="00871EA1"/>
    <w:rsid w:val="00875FE4"/>
    <w:rsid w:val="00877A1F"/>
    <w:rsid w:val="00877BF4"/>
    <w:rsid w:val="00880D8A"/>
    <w:rsid w:val="008810AD"/>
    <w:rsid w:val="00881AAD"/>
    <w:rsid w:val="00882788"/>
    <w:rsid w:val="00883228"/>
    <w:rsid w:val="008843AA"/>
    <w:rsid w:val="008931DE"/>
    <w:rsid w:val="0089570C"/>
    <w:rsid w:val="00895D31"/>
    <w:rsid w:val="00896AF4"/>
    <w:rsid w:val="00897DEE"/>
    <w:rsid w:val="008A7464"/>
    <w:rsid w:val="008B137E"/>
    <w:rsid w:val="008B5B29"/>
    <w:rsid w:val="008B62ED"/>
    <w:rsid w:val="008B7185"/>
    <w:rsid w:val="008C0B94"/>
    <w:rsid w:val="008D73B0"/>
    <w:rsid w:val="008E07EA"/>
    <w:rsid w:val="008E122F"/>
    <w:rsid w:val="008E235E"/>
    <w:rsid w:val="008E45D9"/>
    <w:rsid w:val="008E4A53"/>
    <w:rsid w:val="008F2199"/>
    <w:rsid w:val="008F2A8D"/>
    <w:rsid w:val="008F34AE"/>
    <w:rsid w:val="008F5082"/>
    <w:rsid w:val="008F5878"/>
    <w:rsid w:val="008F66F7"/>
    <w:rsid w:val="008F6949"/>
    <w:rsid w:val="009011CE"/>
    <w:rsid w:val="009025B3"/>
    <w:rsid w:val="0090303E"/>
    <w:rsid w:val="0090596E"/>
    <w:rsid w:val="009071A1"/>
    <w:rsid w:val="0091054F"/>
    <w:rsid w:val="0091301C"/>
    <w:rsid w:val="00923970"/>
    <w:rsid w:val="009245E7"/>
    <w:rsid w:val="00924B8F"/>
    <w:rsid w:val="009258D0"/>
    <w:rsid w:val="00933C17"/>
    <w:rsid w:val="009341E9"/>
    <w:rsid w:val="00934637"/>
    <w:rsid w:val="009430FD"/>
    <w:rsid w:val="00944524"/>
    <w:rsid w:val="009510A8"/>
    <w:rsid w:val="009551D7"/>
    <w:rsid w:val="009610A5"/>
    <w:rsid w:val="00961359"/>
    <w:rsid w:val="00973208"/>
    <w:rsid w:val="0097379C"/>
    <w:rsid w:val="009743FF"/>
    <w:rsid w:val="00975B57"/>
    <w:rsid w:val="00977311"/>
    <w:rsid w:val="009801C9"/>
    <w:rsid w:val="009803D3"/>
    <w:rsid w:val="009809C3"/>
    <w:rsid w:val="00983E18"/>
    <w:rsid w:val="00987370"/>
    <w:rsid w:val="00987518"/>
    <w:rsid w:val="00990412"/>
    <w:rsid w:val="00990E0C"/>
    <w:rsid w:val="00991FC2"/>
    <w:rsid w:val="009923A3"/>
    <w:rsid w:val="0099388A"/>
    <w:rsid w:val="00995DA4"/>
    <w:rsid w:val="00996CF1"/>
    <w:rsid w:val="00997B13"/>
    <w:rsid w:val="009A26FD"/>
    <w:rsid w:val="009A34F2"/>
    <w:rsid w:val="009A768D"/>
    <w:rsid w:val="009B011D"/>
    <w:rsid w:val="009B45A6"/>
    <w:rsid w:val="009B6160"/>
    <w:rsid w:val="009B6450"/>
    <w:rsid w:val="009B7256"/>
    <w:rsid w:val="009C146A"/>
    <w:rsid w:val="009D0305"/>
    <w:rsid w:val="009D1531"/>
    <w:rsid w:val="009E259A"/>
    <w:rsid w:val="009E4C26"/>
    <w:rsid w:val="009E4C84"/>
    <w:rsid w:val="009F3303"/>
    <w:rsid w:val="009F3B89"/>
    <w:rsid w:val="009F450F"/>
    <w:rsid w:val="009F6DB9"/>
    <w:rsid w:val="00A002E9"/>
    <w:rsid w:val="00A00AE2"/>
    <w:rsid w:val="00A03D17"/>
    <w:rsid w:val="00A04D51"/>
    <w:rsid w:val="00A05FDE"/>
    <w:rsid w:val="00A06824"/>
    <w:rsid w:val="00A10CB1"/>
    <w:rsid w:val="00A10FA9"/>
    <w:rsid w:val="00A17332"/>
    <w:rsid w:val="00A22B0C"/>
    <w:rsid w:val="00A26A67"/>
    <w:rsid w:val="00A275E2"/>
    <w:rsid w:val="00A31B51"/>
    <w:rsid w:val="00A3303A"/>
    <w:rsid w:val="00A3654C"/>
    <w:rsid w:val="00A36AB5"/>
    <w:rsid w:val="00A40912"/>
    <w:rsid w:val="00A53481"/>
    <w:rsid w:val="00A63429"/>
    <w:rsid w:val="00A63A4B"/>
    <w:rsid w:val="00A64832"/>
    <w:rsid w:val="00A648C2"/>
    <w:rsid w:val="00A66856"/>
    <w:rsid w:val="00A67042"/>
    <w:rsid w:val="00A75AB8"/>
    <w:rsid w:val="00A75DC8"/>
    <w:rsid w:val="00A814CD"/>
    <w:rsid w:val="00A83291"/>
    <w:rsid w:val="00A83C34"/>
    <w:rsid w:val="00A85207"/>
    <w:rsid w:val="00A8547F"/>
    <w:rsid w:val="00A85A3C"/>
    <w:rsid w:val="00A914BA"/>
    <w:rsid w:val="00A92123"/>
    <w:rsid w:val="00A95196"/>
    <w:rsid w:val="00A96AFF"/>
    <w:rsid w:val="00AA034C"/>
    <w:rsid w:val="00AA2F92"/>
    <w:rsid w:val="00AA75CC"/>
    <w:rsid w:val="00AA7D57"/>
    <w:rsid w:val="00AB1276"/>
    <w:rsid w:val="00AC2EC3"/>
    <w:rsid w:val="00AC307B"/>
    <w:rsid w:val="00AC34C6"/>
    <w:rsid w:val="00AC41B2"/>
    <w:rsid w:val="00AC7607"/>
    <w:rsid w:val="00AD0348"/>
    <w:rsid w:val="00AD1E2E"/>
    <w:rsid w:val="00AD232E"/>
    <w:rsid w:val="00AD2D43"/>
    <w:rsid w:val="00AD665E"/>
    <w:rsid w:val="00AD690C"/>
    <w:rsid w:val="00AD6CEE"/>
    <w:rsid w:val="00AD7105"/>
    <w:rsid w:val="00AD7669"/>
    <w:rsid w:val="00AD7D7B"/>
    <w:rsid w:val="00AE5B07"/>
    <w:rsid w:val="00AE60EC"/>
    <w:rsid w:val="00AF1905"/>
    <w:rsid w:val="00AF6018"/>
    <w:rsid w:val="00AF79C6"/>
    <w:rsid w:val="00B02A45"/>
    <w:rsid w:val="00B0403E"/>
    <w:rsid w:val="00B0425E"/>
    <w:rsid w:val="00B05BF9"/>
    <w:rsid w:val="00B0718E"/>
    <w:rsid w:val="00B073FA"/>
    <w:rsid w:val="00B07F77"/>
    <w:rsid w:val="00B108C6"/>
    <w:rsid w:val="00B10FFA"/>
    <w:rsid w:val="00B13847"/>
    <w:rsid w:val="00B15FB6"/>
    <w:rsid w:val="00B2437D"/>
    <w:rsid w:val="00B27302"/>
    <w:rsid w:val="00B301FF"/>
    <w:rsid w:val="00B30C3B"/>
    <w:rsid w:val="00B30E51"/>
    <w:rsid w:val="00B30F4C"/>
    <w:rsid w:val="00B310B4"/>
    <w:rsid w:val="00B34333"/>
    <w:rsid w:val="00B34603"/>
    <w:rsid w:val="00B34DF4"/>
    <w:rsid w:val="00B4567A"/>
    <w:rsid w:val="00B505F4"/>
    <w:rsid w:val="00B52175"/>
    <w:rsid w:val="00B565B6"/>
    <w:rsid w:val="00B6329A"/>
    <w:rsid w:val="00B65904"/>
    <w:rsid w:val="00B6776D"/>
    <w:rsid w:val="00B70952"/>
    <w:rsid w:val="00B73525"/>
    <w:rsid w:val="00B762AF"/>
    <w:rsid w:val="00B764D4"/>
    <w:rsid w:val="00B83735"/>
    <w:rsid w:val="00B83CA6"/>
    <w:rsid w:val="00B868F2"/>
    <w:rsid w:val="00B919F9"/>
    <w:rsid w:val="00B91BD8"/>
    <w:rsid w:val="00B928A3"/>
    <w:rsid w:val="00B9355B"/>
    <w:rsid w:val="00B967A7"/>
    <w:rsid w:val="00B974D8"/>
    <w:rsid w:val="00B9770C"/>
    <w:rsid w:val="00BA022B"/>
    <w:rsid w:val="00BA05C0"/>
    <w:rsid w:val="00BA0619"/>
    <w:rsid w:val="00BA3000"/>
    <w:rsid w:val="00BA3FA4"/>
    <w:rsid w:val="00BA6FD6"/>
    <w:rsid w:val="00BB03B3"/>
    <w:rsid w:val="00BB2377"/>
    <w:rsid w:val="00BB410C"/>
    <w:rsid w:val="00BB4BEA"/>
    <w:rsid w:val="00BB77E1"/>
    <w:rsid w:val="00BC489D"/>
    <w:rsid w:val="00BC4E16"/>
    <w:rsid w:val="00BC5008"/>
    <w:rsid w:val="00BC7EB1"/>
    <w:rsid w:val="00BD004E"/>
    <w:rsid w:val="00BD080A"/>
    <w:rsid w:val="00BD0D1C"/>
    <w:rsid w:val="00BD175D"/>
    <w:rsid w:val="00BD267F"/>
    <w:rsid w:val="00BD4D9B"/>
    <w:rsid w:val="00BD5FFE"/>
    <w:rsid w:val="00BD64BA"/>
    <w:rsid w:val="00BD65B1"/>
    <w:rsid w:val="00BE2458"/>
    <w:rsid w:val="00BE4464"/>
    <w:rsid w:val="00BE4FF8"/>
    <w:rsid w:val="00BE7CD3"/>
    <w:rsid w:val="00BF0DB7"/>
    <w:rsid w:val="00BF12CC"/>
    <w:rsid w:val="00BF1474"/>
    <w:rsid w:val="00BF3451"/>
    <w:rsid w:val="00BF7354"/>
    <w:rsid w:val="00C0592A"/>
    <w:rsid w:val="00C07F25"/>
    <w:rsid w:val="00C10821"/>
    <w:rsid w:val="00C113DB"/>
    <w:rsid w:val="00C11795"/>
    <w:rsid w:val="00C15380"/>
    <w:rsid w:val="00C1588C"/>
    <w:rsid w:val="00C16307"/>
    <w:rsid w:val="00C16439"/>
    <w:rsid w:val="00C1756E"/>
    <w:rsid w:val="00C1782C"/>
    <w:rsid w:val="00C2016B"/>
    <w:rsid w:val="00C304FE"/>
    <w:rsid w:val="00C339CE"/>
    <w:rsid w:val="00C357AB"/>
    <w:rsid w:val="00C407A7"/>
    <w:rsid w:val="00C42679"/>
    <w:rsid w:val="00C43A43"/>
    <w:rsid w:val="00C45BE4"/>
    <w:rsid w:val="00C4603A"/>
    <w:rsid w:val="00C4685E"/>
    <w:rsid w:val="00C512AE"/>
    <w:rsid w:val="00C512DB"/>
    <w:rsid w:val="00C53C8F"/>
    <w:rsid w:val="00C6212C"/>
    <w:rsid w:val="00C67EB3"/>
    <w:rsid w:val="00C7163D"/>
    <w:rsid w:val="00C80B2D"/>
    <w:rsid w:val="00C84902"/>
    <w:rsid w:val="00C854C8"/>
    <w:rsid w:val="00C952A3"/>
    <w:rsid w:val="00C97ADA"/>
    <w:rsid w:val="00CA4DD0"/>
    <w:rsid w:val="00CA66AC"/>
    <w:rsid w:val="00CB165A"/>
    <w:rsid w:val="00CB653C"/>
    <w:rsid w:val="00CB6DF3"/>
    <w:rsid w:val="00CC1830"/>
    <w:rsid w:val="00CC2EE7"/>
    <w:rsid w:val="00CC49D6"/>
    <w:rsid w:val="00CC4EC3"/>
    <w:rsid w:val="00CC5AED"/>
    <w:rsid w:val="00CC751E"/>
    <w:rsid w:val="00CC7C83"/>
    <w:rsid w:val="00CD171C"/>
    <w:rsid w:val="00CD1ECE"/>
    <w:rsid w:val="00CD23E1"/>
    <w:rsid w:val="00CD2A7B"/>
    <w:rsid w:val="00CD37E3"/>
    <w:rsid w:val="00CE3B5A"/>
    <w:rsid w:val="00CE63A0"/>
    <w:rsid w:val="00D00FD5"/>
    <w:rsid w:val="00D01082"/>
    <w:rsid w:val="00D020B5"/>
    <w:rsid w:val="00D05B38"/>
    <w:rsid w:val="00D07BF1"/>
    <w:rsid w:val="00D11E05"/>
    <w:rsid w:val="00D1515C"/>
    <w:rsid w:val="00D1788C"/>
    <w:rsid w:val="00D250FB"/>
    <w:rsid w:val="00D37611"/>
    <w:rsid w:val="00D40C02"/>
    <w:rsid w:val="00D4139A"/>
    <w:rsid w:val="00D4306D"/>
    <w:rsid w:val="00D441B0"/>
    <w:rsid w:val="00D446A0"/>
    <w:rsid w:val="00D453C7"/>
    <w:rsid w:val="00D52A2E"/>
    <w:rsid w:val="00D56824"/>
    <w:rsid w:val="00D6088D"/>
    <w:rsid w:val="00D60A29"/>
    <w:rsid w:val="00D627E1"/>
    <w:rsid w:val="00D673A9"/>
    <w:rsid w:val="00D676C5"/>
    <w:rsid w:val="00D72551"/>
    <w:rsid w:val="00D74E3C"/>
    <w:rsid w:val="00D76449"/>
    <w:rsid w:val="00D76DAA"/>
    <w:rsid w:val="00D83510"/>
    <w:rsid w:val="00D83617"/>
    <w:rsid w:val="00D85F2A"/>
    <w:rsid w:val="00D91682"/>
    <w:rsid w:val="00D91FFA"/>
    <w:rsid w:val="00D93980"/>
    <w:rsid w:val="00D953D0"/>
    <w:rsid w:val="00D96053"/>
    <w:rsid w:val="00DA0C5B"/>
    <w:rsid w:val="00DA0EE6"/>
    <w:rsid w:val="00DA21B6"/>
    <w:rsid w:val="00DA54A5"/>
    <w:rsid w:val="00DB093F"/>
    <w:rsid w:val="00DB1876"/>
    <w:rsid w:val="00DB25BE"/>
    <w:rsid w:val="00DB3425"/>
    <w:rsid w:val="00DB3F2A"/>
    <w:rsid w:val="00DB7BD2"/>
    <w:rsid w:val="00DC1552"/>
    <w:rsid w:val="00DC3A7B"/>
    <w:rsid w:val="00DC3CF1"/>
    <w:rsid w:val="00DC46FC"/>
    <w:rsid w:val="00DC61D1"/>
    <w:rsid w:val="00DC75B8"/>
    <w:rsid w:val="00DD1BDA"/>
    <w:rsid w:val="00DD1C3A"/>
    <w:rsid w:val="00DD3A46"/>
    <w:rsid w:val="00DD41E7"/>
    <w:rsid w:val="00DE2B18"/>
    <w:rsid w:val="00DE3B0E"/>
    <w:rsid w:val="00DE4992"/>
    <w:rsid w:val="00DE712E"/>
    <w:rsid w:val="00DF32B2"/>
    <w:rsid w:val="00DF401D"/>
    <w:rsid w:val="00DF76DA"/>
    <w:rsid w:val="00E03AA3"/>
    <w:rsid w:val="00E03E64"/>
    <w:rsid w:val="00E04503"/>
    <w:rsid w:val="00E04BAC"/>
    <w:rsid w:val="00E071D8"/>
    <w:rsid w:val="00E1574C"/>
    <w:rsid w:val="00E200C6"/>
    <w:rsid w:val="00E2127C"/>
    <w:rsid w:val="00E2409F"/>
    <w:rsid w:val="00E2440E"/>
    <w:rsid w:val="00E2742C"/>
    <w:rsid w:val="00E31E55"/>
    <w:rsid w:val="00E37E50"/>
    <w:rsid w:val="00E403FB"/>
    <w:rsid w:val="00E40C00"/>
    <w:rsid w:val="00E422F1"/>
    <w:rsid w:val="00E4782C"/>
    <w:rsid w:val="00E5090E"/>
    <w:rsid w:val="00E51D82"/>
    <w:rsid w:val="00E52C1B"/>
    <w:rsid w:val="00E54D3B"/>
    <w:rsid w:val="00E60AB6"/>
    <w:rsid w:val="00E60DA3"/>
    <w:rsid w:val="00E623EB"/>
    <w:rsid w:val="00E629D9"/>
    <w:rsid w:val="00E653C5"/>
    <w:rsid w:val="00E661BA"/>
    <w:rsid w:val="00E7270E"/>
    <w:rsid w:val="00E7378B"/>
    <w:rsid w:val="00E73F46"/>
    <w:rsid w:val="00E74239"/>
    <w:rsid w:val="00E755C6"/>
    <w:rsid w:val="00E762A0"/>
    <w:rsid w:val="00E770DF"/>
    <w:rsid w:val="00E77641"/>
    <w:rsid w:val="00E8081F"/>
    <w:rsid w:val="00E81D13"/>
    <w:rsid w:val="00E84566"/>
    <w:rsid w:val="00E87108"/>
    <w:rsid w:val="00E91C42"/>
    <w:rsid w:val="00E93FF9"/>
    <w:rsid w:val="00E94169"/>
    <w:rsid w:val="00E96D2F"/>
    <w:rsid w:val="00E9711B"/>
    <w:rsid w:val="00EA2E53"/>
    <w:rsid w:val="00EA5F0C"/>
    <w:rsid w:val="00EA754B"/>
    <w:rsid w:val="00EA78D4"/>
    <w:rsid w:val="00EA7CAA"/>
    <w:rsid w:val="00EB243C"/>
    <w:rsid w:val="00EB32DC"/>
    <w:rsid w:val="00EB3A5C"/>
    <w:rsid w:val="00EB50E3"/>
    <w:rsid w:val="00EB549B"/>
    <w:rsid w:val="00EB5894"/>
    <w:rsid w:val="00EB634F"/>
    <w:rsid w:val="00EB6F65"/>
    <w:rsid w:val="00EB7F89"/>
    <w:rsid w:val="00EC222B"/>
    <w:rsid w:val="00EC26DE"/>
    <w:rsid w:val="00EC2DD9"/>
    <w:rsid w:val="00EC39A8"/>
    <w:rsid w:val="00EC70C3"/>
    <w:rsid w:val="00EC76C7"/>
    <w:rsid w:val="00ED194B"/>
    <w:rsid w:val="00ED42F0"/>
    <w:rsid w:val="00ED4AF4"/>
    <w:rsid w:val="00ED4F4E"/>
    <w:rsid w:val="00ED5A3E"/>
    <w:rsid w:val="00ED6DB7"/>
    <w:rsid w:val="00EE0CD2"/>
    <w:rsid w:val="00EE27C8"/>
    <w:rsid w:val="00EE4A01"/>
    <w:rsid w:val="00EE6563"/>
    <w:rsid w:val="00EE723F"/>
    <w:rsid w:val="00EF07C8"/>
    <w:rsid w:val="00EF3B40"/>
    <w:rsid w:val="00EF57C1"/>
    <w:rsid w:val="00EF6FE7"/>
    <w:rsid w:val="00EF7635"/>
    <w:rsid w:val="00F02FB4"/>
    <w:rsid w:val="00F07173"/>
    <w:rsid w:val="00F10F36"/>
    <w:rsid w:val="00F111F1"/>
    <w:rsid w:val="00F234D8"/>
    <w:rsid w:val="00F238FD"/>
    <w:rsid w:val="00F2634C"/>
    <w:rsid w:val="00F274A9"/>
    <w:rsid w:val="00F335C6"/>
    <w:rsid w:val="00F37A28"/>
    <w:rsid w:val="00F41A3B"/>
    <w:rsid w:val="00F44A2D"/>
    <w:rsid w:val="00F46372"/>
    <w:rsid w:val="00F4770E"/>
    <w:rsid w:val="00F51339"/>
    <w:rsid w:val="00F51629"/>
    <w:rsid w:val="00F524F6"/>
    <w:rsid w:val="00F54776"/>
    <w:rsid w:val="00F56065"/>
    <w:rsid w:val="00F61A93"/>
    <w:rsid w:val="00F624BF"/>
    <w:rsid w:val="00F63F94"/>
    <w:rsid w:val="00F66077"/>
    <w:rsid w:val="00F66249"/>
    <w:rsid w:val="00F66252"/>
    <w:rsid w:val="00F70F2F"/>
    <w:rsid w:val="00F74215"/>
    <w:rsid w:val="00F76BB9"/>
    <w:rsid w:val="00F77A32"/>
    <w:rsid w:val="00F812A0"/>
    <w:rsid w:val="00F82AA0"/>
    <w:rsid w:val="00F83919"/>
    <w:rsid w:val="00F842D8"/>
    <w:rsid w:val="00F85057"/>
    <w:rsid w:val="00F90DB7"/>
    <w:rsid w:val="00F93D87"/>
    <w:rsid w:val="00F962EE"/>
    <w:rsid w:val="00F96D86"/>
    <w:rsid w:val="00FA1F81"/>
    <w:rsid w:val="00FA25B1"/>
    <w:rsid w:val="00FA2C45"/>
    <w:rsid w:val="00FA4CD6"/>
    <w:rsid w:val="00FB0996"/>
    <w:rsid w:val="00FB52B1"/>
    <w:rsid w:val="00FC0D2D"/>
    <w:rsid w:val="00FC3571"/>
    <w:rsid w:val="00FD0B40"/>
    <w:rsid w:val="00FD2E91"/>
    <w:rsid w:val="00FD72EE"/>
    <w:rsid w:val="00FD741B"/>
    <w:rsid w:val="00FD7EB3"/>
    <w:rsid w:val="00FE19A0"/>
    <w:rsid w:val="00FE3B6B"/>
    <w:rsid w:val="00FE3C59"/>
    <w:rsid w:val="00FF2CEB"/>
    <w:rsid w:val="00FF53A7"/>
    <w:rsid w:val="0674B0CA"/>
    <w:rsid w:val="07FC03C1"/>
    <w:rsid w:val="097A4F54"/>
    <w:rsid w:val="0ABFEC90"/>
    <w:rsid w:val="0B258434"/>
    <w:rsid w:val="0E1A48E8"/>
    <w:rsid w:val="10475489"/>
    <w:rsid w:val="12401CAE"/>
    <w:rsid w:val="21E36188"/>
    <w:rsid w:val="22EA685B"/>
    <w:rsid w:val="249A0B70"/>
    <w:rsid w:val="27DC9143"/>
    <w:rsid w:val="287054DA"/>
    <w:rsid w:val="2D187DDC"/>
    <w:rsid w:val="2D4C9D13"/>
    <w:rsid w:val="2DECBEF8"/>
    <w:rsid w:val="2F0B5919"/>
    <w:rsid w:val="34259033"/>
    <w:rsid w:val="34E1F4AF"/>
    <w:rsid w:val="35D8514F"/>
    <w:rsid w:val="37E9603D"/>
    <w:rsid w:val="39B3078E"/>
    <w:rsid w:val="39EACF98"/>
    <w:rsid w:val="3C0B3CE6"/>
    <w:rsid w:val="3F9AE01B"/>
    <w:rsid w:val="439AB53C"/>
    <w:rsid w:val="45169E75"/>
    <w:rsid w:val="46C899B7"/>
    <w:rsid w:val="49CF8F1E"/>
    <w:rsid w:val="52AC36ED"/>
    <w:rsid w:val="5A2CEB37"/>
    <w:rsid w:val="5C0EA270"/>
    <w:rsid w:val="5F924EB8"/>
    <w:rsid w:val="6035540F"/>
    <w:rsid w:val="64E1EEB4"/>
    <w:rsid w:val="65C76A88"/>
    <w:rsid w:val="66B9A7D5"/>
    <w:rsid w:val="6AC7BAC3"/>
    <w:rsid w:val="70494596"/>
    <w:rsid w:val="755E253B"/>
    <w:rsid w:val="79BCC4AA"/>
    <w:rsid w:val="7E6F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AB0A"/>
  <w15:chartTrackingRefBased/>
  <w15:docId w15:val="{480A123B-F9CA-41AC-93C2-E0242DC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07A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07A7"/>
    <w:rPr>
      <w:rFonts w:eastAsia="Times New Roman"/>
      <w:spacing w:val="-2"/>
      <w:szCs w:val="20"/>
    </w:rPr>
  </w:style>
  <w:style w:type="paragraph" w:customStyle="1" w:styleId="paragraph">
    <w:name w:val="paragraph"/>
    <w:basedOn w:val="Normal"/>
    <w:rsid w:val="000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18B6"/>
  </w:style>
  <w:style w:type="character" w:customStyle="1" w:styleId="eop">
    <w:name w:val="eop"/>
    <w:basedOn w:val="DefaultParagraphFont"/>
    <w:rsid w:val="000B18B6"/>
  </w:style>
  <w:style w:type="character" w:styleId="CommentReference">
    <w:name w:val="annotation reference"/>
    <w:basedOn w:val="DefaultParagraphFont"/>
    <w:uiPriority w:val="99"/>
    <w:semiHidden/>
    <w:unhideWhenUsed/>
    <w:rsid w:val="005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5F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5F3"/>
    <w:rPr>
      <w:rFonts w:asciiTheme="minorHAnsi" w:hAnsiTheme="minorHAnsi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6FE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3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dy.gov/activity/watch-previously-recorded-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dy.gov/activity/channel-16-live-web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7b694-36c1-4a98-84ef-1c1b2ac03b7f">
      <Terms xmlns="http://schemas.microsoft.com/office/infopath/2007/PartnerControls"/>
    </lcf76f155ced4ddcb4097134ff3c332f>
    <TaxCatchAll xmlns="227da634-db15-4a1e-a773-f429112a0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5407E5363954088965C8A9E5F1729" ma:contentTypeVersion="12" ma:contentTypeDescription="Create a new document." ma:contentTypeScope="" ma:versionID="26a66d10c8c404d2299e0c4c1894edfe">
  <xsd:schema xmlns:xsd="http://www.w3.org/2001/XMLSchema" xmlns:xs="http://www.w3.org/2001/XMLSchema" xmlns:p="http://schemas.microsoft.com/office/2006/metadata/properties" xmlns:ns2="9027b694-36c1-4a98-84ef-1c1b2ac03b7f" xmlns:ns3="227da634-db15-4a1e-a773-f429112a07ee" targetNamespace="http://schemas.microsoft.com/office/2006/metadata/properties" ma:root="true" ma:fieldsID="cfb0b14219961c931f9ac40d62577399" ns2:_="" ns3:_="">
    <xsd:import namespace="9027b694-36c1-4a98-84ef-1c1b2ac03b7f"/>
    <xsd:import namespace="227da634-db15-4a1e-a773-f429112a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b694-36c1-4a98-84ef-1c1b2ac0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a634-db15-4a1e-a773-f429112a0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1759e-d22b-4be4-88b4-7996b6c0dba5}" ma:internalName="TaxCatchAll" ma:showField="CatchAllData" ma:web="227da634-db15-4a1e-a773-f429112a0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BEEFF-31F7-45A5-B253-8D15D2F7A886}">
  <ds:schemaRefs>
    <ds:schemaRef ds:uri="http://schemas.microsoft.com/office/2006/metadata/properties"/>
    <ds:schemaRef ds:uri="http://schemas.microsoft.com/office/infopath/2007/PartnerControls"/>
    <ds:schemaRef ds:uri="9027b694-36c1-4a98-84ef-1c1b2ac03b7f"/>
    <ds:schemaRef ds:uri="227da634-db15-4a1e-a773-f429112a07ee"/>
  </ds:schemaRefs>
</ds:datastoreItem>
</file>

<file path=customXml/itemProps2.xml><?xml version="1.0" encoding="utf-8"?>
<ds:datastoreItem xmlns:ds="http://schemas.openxmlformats.org/officeDocument/2006/customXml" ds:itemID="{6D05E41A-1196-4C1E-9C2F-5FECD9C17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DFA9B-F698-4D7A-B4BE-F5E75701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7b694-36c1-4a98-84ef-1c1b2ac03b7f"/>
    <ds:schemaRef ds:uri="227da634-db15-4a1e-a773-f429112a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Caroline</dc:creator>
  <cp:keywords/>
  <dc:description/>
  <cp:lastModifiedBy>Clark, Angela D.</cp:lastModifiedBy>
  <cp:revision>373</cp:revision>
  <cp:lastPrinted>2025-11-17T16:31:00Z</cp:lastPrinted>
  <dcterms:created xsi:type="dcterms:W3CDTF">2025-06-11T19:17:00Z</dcterms:created>
  <dcterms:modified xsi:type="dcterms:W3CDTF">2026-04-21T15:47:00Z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0x0101004295407E5363954088965C8A9E5F1729</vt:lpwstr>
  </property>
  <property fmtid="{D5CDD505-2E9C-101B-9397-08002B2CF9AE}" pid="3" name="MediaServiceImageTags">
    <vt:lpwstr/>
  </property>
</Properties>
</file>