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E721" w14:textId="34EBBBBF" w:rsidR="00C407A7" w:rsidRPr="001067E9" w:rsidRDefault="00C407A7" w:rsidP="00595BDD">
      <w:pPr>
        <w:spacing w:after="120" w:line="240" w:lineRule="auto"/>
        <w:rPr>
          <w:rFonts w:ascii="Times New Roman" w:hAnsi="Times New Roman" w:cs="Times New Roman"/>
          <w:sz w:val="24"/>
          <w:szCs w:val="24"/>
        </w:rPr>
      </w:pPr>
      <w:r w:rsidRPr="00526F4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A5EA7D8" wp14:editId="7C59FEBA">
                <wp:simplePos x="0" y="0"/>
                <wp:positionH relativeFrom="margin">
                  <wp:posOffset>1155700</wp:posOffset>
                </wp:positionH>
                <wp:positionV relativeFrom="paragraph">
                  <wp:posOffset>0</wp:posOffset>
                </wp:positionV>
                <wp:extent cx="4733925" cy="723900"/>
                <wp:effectExtent l="0" t="0" r="28575" b="19050"/>
                <wp:wrapNone/>
                <wp:docPr id="2" name="Text Box 2">
                  <a:extLst xmlns:a="http://schemas.openxmlformats.org/drawingml/2006/main">
                    <a:ext uri="{FF2B5EF4-FFF2-40B4-BE49-F238E27FC236}">
                      <a16:creationId xmlns:a16="http://schemas.microsoft.com/office/drawing/2014/main" id="{204E233E-7BF4-4D41-BBE7-709A372489ED}"/>
                    </a:ext>
                  </a:extLst>
                </wp:docPr>
                <wp:cNvGraphicFramePr/>
                <a:graphic xmlns:a="http://schemas.openxmlformats.org/drawingml/2006/main">
                  <a:graphicData uri="http://schemas.microsoft.com/office/word/2010/wordprocessingShape">
                    <wps:wsp>
                      <wps:cNvSpPr txBox="1"/>
                      <wps:spPr>
                        <a:xfrm>
                          <a:off x="0" y="0"/>
                          <a:ext cx="4733925" cy="723900"/>
                        </a:xfrm>
                        <a:prstGeom prst="rect">
                          <a:avLst/>
                        </a:prstGeom>
                        <a:solidFill>
                          <a:schemeClr val="lt1"/>
                        </a:solidFill>
                        <a:ln w="6350">
                          <a:solidFill>
                            <a:schemeClr val="bg1"/>
                          </a:solidFill>
                        </a:ln>
                      </wps:spPr>
                      <wps:txb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5EA7D8" id="_x0000_t202" coordsize="21600,21600" o:spt="202" path="m,l,21600r21600,l21600,xe">
                <v:stroke joinstyle="miter"/>
                <v:path gradientshapeok="t" o:connecttype="rect"/>
              </v:shapetype>
              <v:shape id="Text Box 2" o:spid="_x0000_s1026" type="#_x0000_t202" style="position:absolute;margin-left:91pt;margin-top:0;width:372.7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UpNgIAAHwEAAAOAAAAZHJzL2Uyb0RvYy54bWysVE1v2zAMvQ/YfxB0X+x8NYsRp8hSZBgQ&#10;tAXSoWdFlmIDsqhJSuzs149SnI92PQ27yJRIPZGPj57dt7UiB2FdBTqn/V5KidAcikrvcvrzZfXl&#10;KyXOM10wBVrk9CgcvZ9//jRrTCYGUIIqhCUIol3WmJyW3pssSRwvRc1cD4zQ6JRga+Zxa3dJYVmD&#10;6LVKBml6lzRgC2OBC+fw9OHkpPOIL6Xg/klKJzxROcXcfFxtXLdhTeYzlu0sM2XFuzTYP2RRs0rj&#10;oxeoB+YZ2dvqL6i64hYcSN/jUCcgZcVFrAGr6afvqtmUzIhYC5LjzIUm9/9g+eNhY54t8e03aLGB&#10;gZDGuMzhYainlbYOX8yUoB8pPF5oE60nHA9Hk+FwOhhTwtE3GQynaeQ1ud421vnvAmoSjJxabEtk&#10;ix3WzuOLGHoOCY85UFWxqpSKmyAFsVSWHBg2UfmYI954E6U0aXJ6NxynEfiNL4rpirDdfYCAeEpj&#10;Itfag+XbbdsRsoXiiDxZOEnIGb6qsJg1c/6ZWdQMUoNz4J9wkQowGegsSkqwvz86D/HYSvRS0qAG&#10;c+p+7ZkVlKgfGps87Y9GQbRxMxpPBrixt57trUfv6yUgQ32cOMOjGeK9OpvSQv2K47IIr6KLaY5v&#10;59SfzaU/TQaOGxeLRQxCmRrm13pjeIAOHQmtemlfmTVdPz0q4RHOamXZu7aeYsNNDYu9B1nFngeC&#10;T6x2vKPEoxS6cQwzdLuPUdefxvwPAAAA//8DAFBLAwQUAAYACAAAACEAfUJlXt4AAAAIAQAADwAA&#10;AGRycy9kb3ducmV2LnhtbEyPQUvDQBCF74L/YRnBm900Ro0xmxIUEawgVi/ettkxCWZnQ3bapv/e&#10;8aSXgTdvePO9cjX7Qe1xin0gA8tFAgqpCa6n1sDH++NFDiqyJWeHQGjgiBFW1elJaQsXDvSG+w23&#10;SkIoFtZAxzwWWsemQ2/jIoxI4n2FyVsWObXaTfYg4X7QaZJca297kg+dHfG+w+Z7s/MGnrNP+3DJ&#10;azwyza91/ZSPWXwx5vxsru9AMc78dwy/+IIOlTBtw45cVIPoPJUubECm2LfpzRWoreyXWQK6KvX/&#10;AtUPAAAA//8DAFBLAQItABQABgAIAAAAIQC2gziS/gAAAOEBAAATAAAAAAAAAAAAAAAAAAAAAABb&#10;Q29udGVudF9UeXBlc10ueG1sUEsBAi0AFAAGAAgAAAAhADj9If/WAAAAlAEAAAsAAAAAAAAAAAAA&#10;AAAALwEAAF9yZWxzLy5yZWxzUEsBAi0AFAAGAAgAAAAhAJoYFSk2AgAAfAQAAA4AAAAAAAAAAAAA&#10;AAAALgIAAGRycy9lMm9Eb2MueG1sUEsBAi0AFAAGAAgAAAAhAH1CZV7eAAAACAEAAA8AAAAAAAAA&#10;AAAAAAAAkAQAAGRycy9kb3ducmV2LnhtbFBLBQYAAAAABAAEAPMAAACbBQAAAAA=&#10;" fillcolor="white [3201]" strokecolor="white [3212]" strokeweight=".5pt">
                <v:textbo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txbxContent>
                </v:textbox>
                <w10:wrap anchorx="margin"/>
              </v:shape>
            </w:pict>
          </mc:Fallback>
        </mc:AlternateContent>
      </w:r>
      <w:r w:rsidRPr="00526F4A">
        <w:rPr>
          <w:rFonts w:ascii="Times New Roman" w:hAnsi="Times New Roman" w:cs="Times New Roman"/>
          <w:noProof/>
        </w:rPr>
        <w:drawing>
          <wp:inline distT="0" distB="0" distL="0" distR="0" wp14:anchorId="238E300A" wp14:editId="320ABF4B">
            <wp:extent cx="762000" cy="1304925"/>
            <wp:effectExtent l="0" t="0" r="0" b="9525"/>
            <wp:docPr id="1" name="Picture 1" descr="Image result for indy parks Logo">
              <a:extLst xmlns:a="http://schemas.openxmlformats.org/drawingml/2006/main">
                <a:ext uri="{FF2B5EF4-FFF2-40B4-BE49-F238E27FC236}">
                  <a16:creationId xmlns:a16="http://schemas.microsoft.com/office/drawing/2014/main" id="{E2666A0A-C5AB-47BE-A9BD-53DE08A53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y pa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304925"/>
                    </a:xfrm>
                    <a:prstGeom prst="rect">
                      <a:avLst/>
                    </a:prstGeom>
                    <a:noFill/>
                    <a:ln>
                      <a:noFill/>
                    </a:ln>
                  </pic:spPr>
                </pic:pic>
              </a:graphicData>
            </a:graphic>
          </wp:inline>
        </w:drawing>
      </w:r>
      <w:r w:rsidRPr="00526F4A">
        <w:rPr>
          <w:rFonts w:ascii="Times New Roman" w:hAnsi="Times New Roman" w:cs="Times New Roman"/>
        </w:rPr>
        <w:t xml:space="preserve">          </w:t>
      </w:r>
      <w:r w:rsidRPr="00526F4A">
        <w:rPr>
          <w:rFonts w:ascii="Times New Roman" w:hAnsi="Times New Roman" w:cs="Times New Roman"/>
        </w:rPr>
        <w:tab/>
      </w:r>
      <w:r w:rsidRPr="00526F4A">
        <w:rPr>
          <w:rFonts w:ascii="Times New Roman" w:hAnsi="Times New Roman" w:cs="Times New Roman"/>
        </w:rPr>
        <w:tab/>
      </w:r>
      <w:r w:rsidR="003C59A3">
        <w:rPr>
          <w:rFonts w:ascii="Times New Roman" w:hAnsi="Times New Roman" w:cs="Times New Roman"/>
        </w:rPr>
        <w:tab/>
      </w:r>
      <w:r w:rsidR="00595BDD">
        <w:rPr>
          <w:rFonts w:ascii="Times New Roman" w:hAnsi="Times New Roman" w:cs="Times New Roman"/>
        </w:rPr>
        <w:tab/>
      </w:r>
      <w:r w:rsidR="00595BDD" w:rsidRPr="005A7CAC">
        <w:rPr>
          <w:rFonts w:ascii="Times New Roman" w:hAnsi="Times New Roman" w:cs="Times New Roman"/>
          <w:sz w:val="24"/>
          <w:szCs w:val="24"/>
        </w:rPr>
        <w:t xml:space="preserve">            </w:t>
      </w:r>
      <w:r w:rsidRPr="001067E9">
        <w:rPr>
          <w:rFonts w:ascii="Times New Roman" w:hAnsi="Times New Roman" w:cs="Times New Roman"/>
          <w:b/>
          <w:sz w:val="24"/>
          <w:szCs w:val="24"/>
        </w:rPr>
        <w:t>Agenda</w:t>
      </w:r>
    </w:p>
    <w:p w14:paraId="14B9D89F" w14:textId="73970F0D" w:rsidR="00C407A7" w:rsidRPr="00B0718E" w:rsidRDefault="00C407A7" w:rsidP="00C407A7">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 xml:space="preserve">Tuesday, </w:t>
      </w:r>
      <w:r w:rsidR="009E15DF">
        <w:rPr>
          <w:rFonts w:ascii="Times New Roman" w:hAnsi="Times New Roman" w:cs="Times New Roman"/>
          <w:sz w:val="24"/>
          <w:szCs w:val="24"/>
        </w:rPr>
        <w:t>May 19</w:t>
      </w:r>
      <w:r w:rsidR="000B500D">
        <w:rPr>
          <w:rFonts w:ascii="Times New Roman" w:hAnsi="Times New Roman" w:cs="Times New Roman"/>
          <w:sz w:val="24"/>
          <w:szCs w:val="24"/>
        </w:rPr>
        <w:t>, 2026</w:t>
      </w:r>
    </w:p>
    <w:p w14:paraId="38B81A83" w14:textId="722F0BFB" w:rsidR="00C407A7" w:rsidRPr="00B0718E" w:rsidRDefault="00C357AB" w:rsidP="00C407A7">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 xml:space="preserve">City-County Building </w:t>
      </w:r>
      <w:r w:rsidR="004F707F" w:rsidRPr="00B0718E">
        <w:rPr>
          <w:rFonts w:ascii="Times New Roman" w:hAnsi="Times New Roman" w:cs="Times New Roman"/>
          <w:sz w:val="24"/>
          <w:szCs w:val="24"/>
        </w:rPr>
        <w:t xml:space="preserve">– </w:t>
      </w:r>
      <w:r w:rsidR="001C287C" w:rsidRPr="00B0718E">
        <w:rPr>
          <w:rFonts w:ascii="Times New Roman" w:hAnsi="Times New Roman" w:cs="Times New Roman"/>
          <w:sz w:val="24"/>
          <w:szCs w:val="24"/>
        </w:rPr>
        <w:t>T221</w:t>
      </w:r>
      <w:r w:rsidR="004F707F" w:rsidRPr="00B0718E">
        <w:rPr>
          <w:rFonts w:ascii="Times New Roman" w:hAnsi="Times New Roman" w:cs="Times New Roman"/>
          <w:sz w:val="24"/>
          <w:szCs w:val="24"/>
        </w:rPr>
        <w:t xml:space="preserve"> </w:t>
      </w:r>
    </w:p>
    <w:p w14:paraId="539FDA91" w14:textId="7DFC8D30" w:rsidR="004F707F" w:rsidRPr="00B0718E" w:rsidRDefault="004F707F" w:rsidP="004F707F">
      <w:pPr>
        <w:spacing w:after="0" w:line="240" w:lineRule="auto"/>
        <w:jc w:val="center"/>
        <w:rPr>
          <w:rFonts w:ascii="Times New Roman" w:hAnsi="Times New Roman" w:cs="Times New Roman"/>
          <w:sz w:val="24"/>
          <w:szCs w:val="24"/>
          <w:shd w:val="clear" w:color="auto" w:fill="FFFFFF"/>
        </w:rPr>
      </w:pPr>
      <w:r w:rsidRPr="00B0718E">
        <w:rPr>
          <w:rFonts w:ascii="Times New Roman" w:hAnsi="Times New Roman" w:cs="Times New Roman"/>
          <w:sz w:val="24"/>
          <w:szCs w:val="24"/>
          <w:shd w:val="clear" w:color="auto" w:fill="FFFFFF"/>
        </w:rPr>
        <w:t>200 E. Washington Street, Indianapolis, IN 46204</w:t>
      </w:r>
    </w:p>
    <w:p w14:paraId="215D8CF9" w14:textId="4294702A" w:rsidR="00C407A7" w:rsidRPr="00B0718E" w:rsidRDefault="008642F8" w:rsidP="004F707F">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4:00 PM</w:t>
      </w:r>
    </w:p>
    <w:p w14:paraId="387C49B5" w14:textId="77777777" w:rsidR="00587A2B" w:rsidRPr="00B0718E" w:rsidRDefault="00587A2B" w:rsidP="003C59A3">
      <w:pPr>
        <w:widowControl w:val="0"/>
        <w:spacing w:after="0" w:line="240" w:lineRule="auto"/>
        <w:rPr>
          <w:rFonts w:ascii="Times New Roman" w:hAnsi="Times New Roman" w:cs="Times New Roman"/>
          <w:b/>
          <w:sz w:val="24"/>
          <w:szCs w:val="24"/>
          <w:u w:val="single"/>
        </w:rPr>
      </w:pPr>
    </w:p>
    <w:p w14:paraId="46C3B9C9" w14:textId="77777777" w:rsidR="00EF57C1" w:rsidRDefault="00EF57C1" w:rsidP="00AC307B">
      <w:pPr>
        <w:widowControl w:val="0"/>
        <w:spacing w:after="0" w:line="240" w:lineRule="auto"/>
        <w:rPr>
          <w:rFonts w:ascii="Times New Roman" w:hAnsi="Times New Roman" w:cs="Times New Roman"/>
          <w:b/>
          <w:sz w:val="24"/>
          <w:szCs w:val="24"/>
          <w:u w:val="single"/>
        </w:rPr>
      </w:pPr>
    </w:p>
    <w:p w14:paraId="2A2D5B19" w14:textId="1859C413" w:rsidR="00AC307B" w:rsidRPr="00B0718E" w:rsidRDefault="00AC307B" w:rsidP="00AC307B">
      <w:pPr>
        <w:widowControl w:val="0"/>
        <w:spacing w:after="0" w:line="240" w:lineRule="auto"/>
        <w:rPr>
          <w:rFonts w:ascii="Times New Roman" w:hAnsi="Times New Roman" w:cs="Times New Roman"/>
          <w:b/>
          <w:sz w:val="24"/>
          <w:szCs w:val="24"/>
          <w:u w:val="single"/>
        </w:rPr>
      </w:pPr>
      <w:r w:rsidRPr="00B0718E">
        <w:rPr>
          <w:rFonts w:ascii="Times New Roman" w:hAnsi="Times New Roman" w:cs="Times New Roman"/>
          <w:b/>
          <w:sz w:val="24"/>
          <w:szCs w:val="24"/>
          <w:u w:val="single"/>
        </w:rPr>
        <w:t>Approval of Minutes</w:t>
      </w:r>
    </w:p>
    <w:p w14:paraId="290CA66D" w14:textId="7598D41E" w:rsidR="00AC307B" w:rsidRDefault="00AC307B" w:rsidP="00AC307B">
      <w:pPr>
        <w:widowControl w:val="0"/>
        <w:spacing w:after="0" w:line="240" w:lineRule="auto"/>
        <w:rPr>
          <w:rFonts w:ascii="Times New Roman" w:hAnsi="Times New Roman" w:cs="Times New Roman"/>
          <w:sz w:val="24"/>
          <w:szCs w:val="24"/>
        </w:rPr>
      </w:pPr>
      <w:r w:rsidRPr="00B0718E">
        <w:rPr>
          <w:rFonts w:ascii="Times New Roman" w:hAnsi="Times New Roman" w:cs="Times New Roman"/>
          <w:sz w:val="24"/>
          <w:szCs w:val="24"/>
        </w:rPr>
        <w:t xml:space="preserve">Approval of </w:t>
      </w:r>
      <w:r w:rsidR="009E15DF">
        <w:rPr>
          <w:rFonts w:ascii="Times New Roman" w:hAnsi="Times New Roman" w:cs="Times New Roman"/>
          <w:sz w:val="24"/>
          <w:szCs w:val="24"/>
        </w:rPr>
        <w:t>April 21</w:t>
      </w:r>
      <w:r w:rsidR="002F7343">
        <w:rPr>
          <w:rFonts w:ascii="Times New Roman" w:hAnsi="Times New Roman" w:cs="Times New Roman"/>
          <w:sz w:val="24"/>
          <w:szCs w:val="24"/>
        </w:rPr>
        <w:t>, 2026</w:t>
      </w:r>
      <w:r w:rsidR="00AC41B2">
        <w:rPr>
          <w:rFonts w:ascii="Times New Roman" w:hAnsi="Times New Roman" w:cs="Times New Roman"/>
          <w:sz w:val="24"/>
          <w:szCs w:val="24"/>
        </w:rPr>
        <w:t xml:space="preserve">, </w:t>
      </w:r>
      <w:r w:rsidRPr="00B0718E">
        <w:rPr>
          <w:rFonts w:ascii="Times New Roman" w:hAnsi="Times New Roman" w:cs="Times New Roman"/>
          <w:sz w:val="24"/>
          <w:szCs w:val="24"/>
        </w:rPr>
        <w:t>Park Board Minutes</w:t>
      </w:r>
    </w:p>
    <w:p w14:paraId="5AF0EBD5" w14:textId="77777777" w:rsidR="00BD4D9B" w:rsidRPr="005A5A50" w:rsidRDefault="00BD4D9B" w:rsidP="00AC307B">
      <w:pPr>
        <w:widowControl w:val="0"/>
        <w:spacing w:after="0" w:line="240" w:lineRule="auto"/>
        <w:rPr>
          <w:rFonts w:ascii="Times New Roman" w:hAnsi="Times New Roman" w:cs="Times New Roman"/>
          <w:sz w:val="24"/>
          <w:szCs w:val="24"/>
        </w:rPr>
      </w:pPr>
    </w:p>
    <w:p w14:paraId="71B05041" w14:textId="4AA9D73B" w:rsidR="009F450F" w:rsidRPr="005A5A50" w:rsidRDefault="00C407A7" w:rsidP="003C59A3">
      <w:pPr>
        <w:widowControl w:val="0"/>
        <w:spacing w:after="0" w:line="240" w:lineRule="auto"/>
        <w:rPr>
          <w:rFonts w:ascii="Times New Roman" w:hAnsi="Times New Roman" w:cs="Times New Roman"/>
          <w:b/>
          <w:sz w:val="24"/>
          <w:szCs w:val="24"/>
          <w:u w:val="single"/>
        </w:rPr>
      </w:pPr>
      <w:r w:rsidRPr="005A5A50">
        <w:rPr>
          <w:rFonts w:ascii="Times New Roman" w:hAnsi="Times New Roman" w:cs="Times New Roman"/>
          <w:b/>
          <w:sz w:val="24"/>
          <w:szCs w:val="24"/>
          <w:u w:val="single"/>
        </w:rPr>
        <w:t>New Business</w:t>
      </w:r>
    </w:p>
    <w:p w14:paraId="5AE06336" w14:textId="5EE5089C" w:rsidR="00170276" w:rsidRDefault="00170276" w:rsidP="00170276">
      <w:pPr>
        <w:spacing w:after="0" w:line="240" w:lineRule="auto"/>
        <w:jc w:val="both"/>
        <w:rPr>
          <w:rFonts w:ascii="Times New Roman" w:hAnsi="Times New Roman" w:cs="Times New Roman"/>
          <w:sz w:val="24"/>
          <w:szCs w:val="24"/>
        </w:rPr>
      </w:pPr>
      <w:r w:rsidRPr="00EB549B">
        <w:rPr>
          <w:rFonts w:ascii="Times New Roman" w:hAnsi="Times New Roman" w:cs="Times New Roman"/>
          <w:b/>
          <w:sz w:val="24"/>
          <w:szCs w:val="24"/>
        </w:rPr>
        <w:t xml:space="preserve">Memo No. </w:t>
      </w:r>
      <w:r w:rsidR="00B03548">
        <w:rPr>
          <w:rFonts w:ascii="Times New Roman" w:hAnsi="Times New Roman" w:cs="Times New Roman"/>
          <w:b/>
          <w:sz w:val="24"/>
          <w:szCs w:val="24"/>
        </w:rPr>
        <w:t>15</w:t>
      </w:r>
      <w:r w:rsidRPr="00EB549B">
        <w:rPr>
          <w:rFonts w:ascii="Times New Roman" w:hAnsi="Times New Roman" w:cs="Times New Roman"/>
          <w:b/>
          <w:sz w:val="24"/>
          <w:szCs w:val="24"/>
        </w:rPr>
        <w:t>, 2026</w:t>
      </w:r>
      <w:r w:rsidRPr="00EB549B">
        <w:rPr>
          <w:rFonts w:ascii="Times New Roman" w:hAnsi="Times New Roman" w:cs="Times New Roman"/>
          <w:sz w:val="24"/>
          <w:szCs w:val="24"/>
        </w:rPr>
        <w:t xml:space="preserve"> – </w:t>
      </w:r>
      <w:r w:rsidRPr="00EC5617">
        <w:rPr>
          <w:rFonts w:ascii="Times New Roman" w:hAnsi="Times New Roman" w:cs="Times New Roman"/>
          <w:sz w:val="24"/>
          <w:szCs w:val="24"/>
        </w:rPr>
        <w:t xml:space="preserve">It is the recommendation of </w:t>
      </w:r>
      <w:r w:rsidR="003F2BC1" w:rsidRPr="00F46856">
        <w:rPr>
          <w:rFonts w:ascii="Times New Roman" w:hAnsi="Times New Roman" w:cs="Times New Roman"/>
          <w:bCs/>
          <w:sz w:val="24"/>
          <w:szCs w:val="24"/>
        </w:rPr>
        <w:t xml:space="preserve">the Resource Development Division that the Board of Parks and Recreation approve Change Order No. 1 </w:t>
      </w:r>
      <w:r w:rsidR="003F2BC1" w:rsidRPr="00F46856">
        <w:rPr>
          <w:rFonts w:ascii="Times New Roman" w:hAnsi="Times New Roman" w:cs="Times New Roman"/>
          <w:w w:val="105"/>
          <w:sz w:val="24"/>
          <w:szCs w:val="24"/>
        </w:rPr>
        <w:t xml:space="preserve">to the </w:t>
      </w:r>
      <w:r w:rsidR="003F2BC1" w:rsidRPr="00F46856">
        <w:rPr>
          <w:rFonts w:ascii="Times New Roman" w:hAnsi="Times New Roman" w:cs="Times New Roman"/>
          <w:sz w:val="24"/>
          <w:szCs w:val="24"/>
        </w:rPr>
        <w:t xml:space="preserve">construction contract </w:t>
      </w:r>
      <w:r w:rsidR="003F2BC1" w:rsidRPr="00F46856">
        <w:rPr>
          <w:rFonts w:ascii="Times New Roman" w:hAnsi="Times New Roman" w:cs="Times New Roman"/>
          <w:w w:val="105"/>
          <w:sz w:val="24"/>
          <w:szCs w:val="24"/>
        </w:rPr>
        <w:t xml:space="preserve">for </w:t>
      </w:r>
      <w:r w:rsidR="003F2BC1" w:rsidRPr="00F46856">
        <w:rPr>
          <w:rFonts w:ascii="Times New Roman" w:hAnsi="Times New Roman" w:cs="Times New Roman"/>
          <w:bCs/>
          <w:sz w:val="24"/>
          <w:szCs w:val="24"/>
        </w:rPr>
        <w:t>RFB-17DPR-326 Garfield Park Playground Improvements Project</w:t>
      </w:r>
      <w:r w:rsidR="003F2BC1" w:rsidRPr="00F46856">
        <w:rPr>
          <w:rFonts w:ascii="Times New Roman" w:hAnsi="Times New Roman" w:cs="Times New Roman"/>
          <w:w w:val="105"/>
          <w:sz w:val="24"/>
          <w:szCs w:val="24"/>
        </w:rPr>
        <w:t xml:space="preserve"> with </w:t>
      </w:r>
      <w:r w:rsidR="003F2BC1" w:rsidRPr="00F46856">
        <w:rPr>
          <w:rFonts w:ascii="Times New Roman" w:hAnsi="Times New Roman" w:cs="Times New Roman"/>
          <w:sz w:val="24"/>
          <w:szCs w:val="24"/>
        </w:rPr>
        <w:t xml:space="preserve">Powers &amp; Sons </w:t>
      </w:r>
      <w:r w:rsidR="003F2BC1" w:rsidRPr="00F46856">
        <w:rPr>
          <w:rFonts w:ascii="Times New Roman" w:hAnsi="Times New Roman" w:cs="Times New Roman"/>
          <w:w w:val="105"/>
          <w:sz w:val="24"/>
          <w:szCs w:val="24"/>
        </w:rPr>
        <w:t xml:space="preserve">in the amount of </w:t>
      </w:r>
      <w:r w:rsidR="003F2BC1" w:rsidRPr="00F46856">
        <w:rPr>
          <w:rFonts w:ascii="Times New Roman" w:hAnsi="Times New Roman" w:cs="Times New Roman"/>
          <w:bCs/>
          <w:sz w:val="24"/>
          <w:szCs w:val="24"/>
        </w:rPr>
        <w:t>$38,888.52.</w:t>
      </w:r>
    </w:p>
    <w:p w14:paraId="6D4AF664" w14:textId="0E649DD2" w:rsidR="00170276" w:rsidRPr="00EB549B" w:rsidRDefault="00170276" w:rsidP="00170276">
      <w:pPr>
        <w:spacing w:after="0" w:line="240" w:lineRule="auto"/>
        <w:ind w:firstLine="720"/>
        <w:jc w:val="both"/>
        <w:rPr>
          <w:rFonts w:ascii="Times New Roman" w:hAnsi="Times New Roman" w:cs="Times New Roman"/>
          <w:b/>
          <w:sz w:val="24"/>
          <w:szCs w:val="24"/>
        </w:rPr>
      </w:pPr>
      <w:r w:rsidRPr="00EB549B">
        <w:rPr>
          <w:rFonts w:ascii="Times New Roman" w:hAnsi="Times New Roman" w:cs="Times New Roman"/>
          <w:sz w:val="24"/>
          <w:szCs w:val="24"/>
        </w:rPr>
        <w:t xml:space="preserve">Presented by – </w:t>
      </w:r>
      <w:r w:rsidR="003F2BC1">
        <w:rPr>
          <w:rFonts w:ascii="Times New Roman" w:hAnsi="Times New Roman" w:cs="Times New Roman"/>
          <w:sz w:val="24"/>
          <w:szCs w:val="24"/>
        </w:rPr>
        <w:t>Tony Hibbard</w:t>
      </w:r>
      <w:r w:rsidRPr="00EB549B">
        <w:rPr>
          <w:rFonts w:ascii="Times New Roman" w:hAnsi="Times New Roman" w:cs="Times New Roman"/>
          <w:sz w:val="24"/>
          <w:szCs w:val="24"/>
        </w:rPr>
        <w:t xml:space="preserve">- </w:t>
      </w:r>
      <w:r>
        <w:rPr>
          <w:rFonts w:ascii="Times New Roman" w:hAnsi="Times New Roman" w:cs="Times New Roman"/>
          <w:sz w:val="24"/>
          <w:szCs w:val="24"/>
        </w:rPr>
        <w:t>Construction Project Manager</w:t>
      </w:r>
      <w:r w:rsidRPr="00EB549B">
        <w:rPr>
          <w:rFonts w:ascii="Times New Roman" w:hAnsi="Times New Roman" w:cs="Times New Roman"/>
          <w:sz w:val="24"/>
          <w:szCs w:val="24"/>
        </w:rPr>
        <w:t xml:space="preserve">, </w:t>
      </w:r>
      <w:r w:rsidRPr="00EB549B">
        <w:rPr>
          <w:rFonts w:ascii="Times New Roman" w:hAnsi="Times New Roman" w:cs="Times New Roman"/>
          <w:i/>
          <w:iCs/>
          <w:sz w:val="24"/>
          <w:szCs w:val="24"/>
        </w:rPr>
        <w:t>Indy Parks</w:t>
      </w:r>
    </w:p>
    <w:p w14:paraId="7C68B93D" w14:textId="3042534F" w:rsidR="00D83510" w:rsidRPr="00C153EE" w:rsidRDefault="00B83735" w:rsidP="00D83510">
      <w:pPr>
        <w:spacing w:after="0" w:line="240" w:lineRule="auto"/>
        <w:jc w:val="both"/>
        <w:rPr>
          <w:rFonts w:ascii="Times New Roman" w:hAnsi="Times New Roman" w:cs="Times New Roman"/>
          <w:bCs/>
          <w:color w:val="2F5496" w:themeColor="accent1" w:themeShade="BF"/>
          <w:sz w:val="24"/>
          <w:szCs w:val="24"/>
        </w:rPr>
      </w:pPr>
      <w:r w:rsidRPr="00EB549B">
        <w:rPr>
          <w:rFonts w:ascii="Times New Roman" w:hAnsi="Times New Roman" w:cs="Times New Roman"/>
          <w:b/>
          <w:sz w:val="24"/>
          <w:szCs w:val="24"/>
        </w:rPr>
        <w:t xml:space="preserve">Memo No. </w:t>
      </w:r>
      <w:r w:rsidR="00B03548">
        <w:rPr>
          <w:rFonts w:ascii="Times New Roman" w:hAnsi="Times New Roman" w:cs="Times New Roman"/>
          <w:b/>
          <w:sz w:val="24"/>
          <w:szCs w:val="24"/>
        </w:rPr>
        <w:t>16</w:t>
      </w:r>
      <w:r w:rsidRPr="00EB549B">
        <w:rPr>
          <w:rFonts w:ascii="Times New Roman" w:hAnsi="Times New Roman" w:cs="Times New Roman"/>
          <w:b/>
          <w:sz w:val="24"/>
          <w:szCs w:val="24"/>
        </w:rPr>
        <w:t>, 202</w:t>
      </w:r>
      <w:r w:rsidR="00F02FB4" w:rsidRPr="00EB549B">
        <w:rPr>
          <w:rFonts w:ascii="Times New Roman" w:hAnsi="Times New Roman" w:cs="Times New Roman"/>
          <w:b/>
          <w:sz w:val="24"/>
          <w:szCs w:val="24"/>
        </w:rPr>
        <w:t>6</w:t>
      </w:r>
      <w:r w:rsidRPr="00EB549B">
        <w:rPr>
          <w:rFonts w:ascii="Times New Roman" w:hAnsi="Times New Roman" w:cs="Times New Roman"/>
          <w:sz w:val="24"/>
          <w:szCs w:val="24"/>
        </w:rPr>
        <w:t xml:space="preserve"> – </w:t>
      </w:r>
      <w:r w:rsidR="00D83510" w:rsidRPr="00002E33">
        <w:rPr>
          <w:rFonts w:ascii="Times New Roman" w:hAnsi="Times New Roman" w:cs="Times New Roman"/>
          <w:bCs/>
          <w:color w:val="000000" w:themeColor="text1"/>
          <w:sz w:val="24"/>
          <w:szCs w:val="24"/>
        </w:rPr>
        <w:t>It is the recommendation</w:t>
      </w:r>
      <w:r w:rsidR="0022674A">
        <w:rPr>
          <w:rFonts w:ascii="Times New Roman" w:hAnsi="Times New Roman" w:cs="Times New Roman"/>
          <w:bCs/>
          <w:color w:val="000000" w:themeColor="text1"/>
          <w:sz w:val="24"/>
          <w:szCs w:val="24"/>
        </w:rPr>
        <w:t xml:space="preserve"> </w:t>
      </w:r>
      <w:r w:rsidR="0022674A" w:rsidRPr="00E91BA0">
        <w:rPr>
          <w:rFonts w:ascii="Times New Roman" w:eastAsia="Times New Roman" w:hAnsi="Times New Roman" w:cs="Times New Roman"/>
          <w:sz w:val="24"/>
          <w:szCs w:val="24"/>
        </w:rPr>
        <w:t>of the Resource Development Division that the Board of Parks and Recreation approve Change Order No. 2 to the Indy Parks Playground Renovations - Group D Project with Patterson Horth</w:t>
      </w:r>
      <w:r w:rsidR="002C0383">
        <w:rPr>
          <w:rFonts w:ascii="Times New Roman" w:eastAsia="Times New Roman" w:hAnsi="Times New Roman" w:cs="Times New Roman"/>
          <w:sz w:val="24"/>
          <w:szCs w:val="24"/>
        </w:rPr>
        <w:t>.</w:t>
      </w:r>
    </w:p>
    <w:p w14:paraId="016331FA" w14:textId="6EC48545" w:rsidR="00BA05C0" w:rsidRDefault="00B83735" w:rsidP="00A63A4B">
      <w:pPr>
        <w:spacing w:after="0" w:line="240" w:lineRule="auto"/>
        <w:ind w:left="810"/>
        <w:rPr>
          <w:rFonts w:ascii="Times New Roman" w:hAnsi="Times New Roman" w:cs="Times New Roman"/>
          <w:b/>
          <w:sz w:val="24"/>
          <w:szCs w:val="24"/>
        </w:rPr>
      </w:pPr>
      <w:r w:rsidRPr="00EB549B">
        <w:rPr>
          <w:rFonts w:ascii="Times New Roman" w:hAnsi="Times New Roman" w:cs="Times New Roman"/>
          <w:sz w:val="24"/>
          <w:szCs w:val="24"/>
        </w:rPr>
        <w:t>Presented by –</w:t>
      </w:r>
      <w:r w:rsidR="0022674A" w:rsidRPr="0022674A">
        <w:rPr>
          <w:rFonts w:ascii="Times New Roman" w:hAnsi="Times New Roman" w:cs="Times New Roman"/>
          <w:sz w:val="24"/>
          <w:szCs w:val="24"/>
        </w:rPr>
        <w:t xml:space="preserve"> </w:t>
      </w:r>
      <w:r w:rsidR="0022674A">
        <w:rPr>
          <w:rFonts w:ascii="Times New Roman" w:hAnsi="Times New Roman" w:cs="Times New Roman"/>
          <w:sz w:val="24"/>
          <w:szCs w:val="24"/>
        </w:rPr>
        <w:t>Tony Hibbard</w:t>
      </w:r>
      <w:r w:rsidR="0022674A" w:rsidRPr="00EB549B">
        <w:rPr>
          <w:rFonts w:ascii="Times New Roman" w:hAnsi="Times New Roman" w:cs="Times New Roman"/>
          <w:sz w:val="24"/>
          <w:szCs w:val="24"/>
        </w:rPr>
        <w:t xml:space="preserve">- </w:t>
      </w:r>
      <w:r w:rsidR="0022674A">
        <w:rPr>
          <w:rFonts w:ascii="Times New Roman" w:hAnsi="Times New Roman" w:cs="Times New Roman"/>
          <w:sz w:val="24"/>
          <w:szCs w:val="24"/>
        </w:rPr>
        <w:t>Construction Project Manager</w:t>
      </w:r>
      <w:r w:rsidR="0022674A" w:rsidRPr="00EB549B">
        <w:rPr>
          <w:rFonts w:ascii="Times New Roman" w:hAnsi="Times New Roman" w:cs="Times New Roman"/>
          <w:sz w:val="24"/>
          <w:szCs w:val="24"/>
        </w:rPr>
        <w:t xml:space="preserve">, </w:t>
      </w:r>
      <w:r w:rsidR="0022674A" w:rsidRPr="00EB549B">
        <w:rPr>
          <w:rFonts w:ascii="Times New Roman" w:hAnsi="Times New Roman" w:cs="Times New Roman"/>
          <w:i/>
          <w:iCs/>
          <w:sz w:val="24"/>
          <w:szCs w:val="24"/>
        </w:rPr>
        <w:t>Indy Parks</w:t>
      </w:r>
    </w:p>
    <w:p w14:paraId="3320D0C6" w14:textId="7B82DBE1" w:rsidR="0069157E" w:rsidRPr="007C02DC" w:rsidRDefault="00DA21B6" w:rsidP="0069157E">
      <w:pPr>
        <w:spacing w:after="0" w:line="240" w:lineRule="auto"/>
        <w:jc w:val="both"/>
        <w:rPr>
          <w:rFonts w:ascii="Times New Roman" w:eastAsia="Times New Roman" w:hAnsi="Times New Roman" w:cs="Times New Roman"/>
          <w:color w:val="2F5496" w:themeColor="accent1" w:themeShade="BF"/>
          <w:sz w:val="24"/>
          <w:szCs w:val="24"/>
        </w:rPr>
      </w:pPr>
      <w:r w:rsidRPr="00EB549B">
        <w:rPr>
          <w:rFonts w:ascii="Times New Roman" w:hAnsi="Times New Roman" w:cs="Times New Roman"/>
          <w:b/>
          <w:sz w:val="24"/>
          <w:szCs w:val="24"/>
        </w:rPr>
        <w:t xml:space="preserve">Memo No. </w:t>
      </w:r>
      <w:r w:rsidR="00B03548">
        <w:rPr>
          <w:rFonts w:ascii="Times New Roman" w:hAnsi="Times New Roman" w:cs="Times New Roman"/>
          <w:b/>
          <w:sz w:val="24"/>
          <w:szCs w:val="24"/>
        </w:rPr>
        <w:t>17</w:t>
      </w:r>
      <w:r w:rsidRPr="00EB549B">
        <w:rPr>
          <w:rFonts w:ascii="Times New Roman" w:hAnsi="Times New Roman" w:cs="Times New Roman"/>
          <w:b/>
          <w:sz w:val="24"/>
          <w:szCs w:val="24"/>
        </w:rPr>
        <w:t>, 2026</w:t>
      </w:r>
      <w:r w:rsidRPr="00EB549B">
        <w:rPr>
          <w:rFonts w:ascii="Times New Roman" w:hAnsi="Times New Roman" w:cs="Times New Roman"/>
          <w:sz w:val="24"/>
          <w:szCs w:val="24"/>
        </w:rPr>
        <w:t xml:space="preserve"> – It is the recommendation of</w:t>
      </w:r>
      <w:r w:rsidR="0069157E">
        <w:rPr>
          <w:rFonts w:ascii="Times New Roman" w:hAnsi="Times New Roman" w:cs="Times New Roman"/>
          <w:sz w:val="24"/>
          <w:szCs w:val="24"/>
        </w:rPr>
        <w:t xml:space="preserve"> </w:t>
      </w:r>
      <w:r w:rsidR="0069157E" w:rsidRPr="007C02DC">
        <w:rPr>
          <w:rFonts w:ascii="Times New Roman" w:eastAsia="Times New Roman" w:hAnsi="Times New Roman" w:cs="Times New Roman"/>
          <w:sz w:val="24"/>
          <w:szCs w:val="24"/>
        </w:rPr>
        <w:t xml:space="preserve">the Resource Development Division that the Board of Parks and Recreation approve a zero-dollar, time only extension Change Order No. 2 to the Frederick Douglass Park Field Improvements project with Mattcon General Contractors, Inc. </w:t>
      </w:r>
    </w:p>
    <w:p w14:paraId="422C291E" w14:textId="10C9A661" w:rsidR="0069157E" w:rsidRDefault="00DA21B6" w:rsidP="0069157E">
      <w:pPr>
        <w:spacing w:after="0" w:line="240" w:lineRule="auto"/>
        <w:jc w:val="both"/>
        <w:rPr>
          <w:rFonts w:ascii="Times New Roman" w:hAnsi="Times New Roman" w:cs="Times New Roman"/>
          <w:b/>
          <w:sz w:val="24"/>
          <w:szCs w:val="24"/>
        </w:rPr>
      </w:pPr>
      <w:r w:rsidRPr="00EB549B">
        <w:rPr>
          <w:rFonts w:ascii="Times New Roman" w:hAnsi="Times New Roman" w:cs="Times New Roman"/>
          <w:sz w:val="24"/>
          <w:szCs w:val="24"/>
        </w:rPr>
        <w:t xml:space="preserve"> </w:t>
      </w:r>
      <w:r w:rsidR="00767E2E">
        <w:rPr>
          <w:rFonts w:ascii="Times New Roman" w:hAnsi="Times New Roman" w:cs="Times New Roman"/>
          <w:sz w:val="24"/>
          <w:szCs w:val="24"/>
        </w:rPr>
        <w:tab/>
      </w:r>
      <w:r w:rsidRPr="00EB549B">
        <w:rPr>
          <w:rFonts w:ascii="Times New Roman" w:hAnsi="Times New Roman" w:cs="Times New Roman"/>
          <w:sz w:val="24"/>
          <w:szCs w:val="24"/>
        </w:rPr>
        <w:t xml:space="preserve">Presented by – </w:t>
      </w:r>
      <w:r w:rsidR="0069157E">
        <w:rPr>
          <w:rFonts w:ascii="Times New Roman" w:hAnsi="Times New Roman" w:cs="Times New Roman"/>
          <w:sz w:val="24"/>
          <w:szCs w:val="24"/>
        </w:rPr>
        <w:t>Joe Brown</w:t>
      </w:r>
      <w:r w:rsidR="0069157E" w:rsidRPr="00EB549B">
        <w:rPr>
          <w:rFonts w:ascii="Times New Roman" w:hAnsi="Times New Roman" w:cs="Times New Roman"/>
          <w:sz w:val="24"/>
          <w:szCs w:val="24"/>
        </w:rPr>
        <w:t xml:space="preserve">- </w:t>
      </w:r>
      <w:r w:rsidR="0069157E">
        <w:rPr>
          <w:rFonts w:ascii="Times New Roman" w:hAnsi="Times New Roman" w:cs="Times New Roman"/>
          <w:sz w:val="24"/>
          <w:szCs w:val="24"/>
        </w:rPr>
        <w:t>Construction Project Manager</w:t>
      </w:r>
      <w:r w:rsidR="0069157E" w:rsidRPr="00EB549B">
        <w:rPr>
          <w:rFonts w:ascii="Times New Roman" w:hAnsi="Times New Roman" w:cs="Times New Roman"/>
          <w:sz w:val="24"/>
          <w:szCs w:val="24"/>
        </w:rPr>
        <w:t xml:space="preserve">, </w:t>
      </w:r>
      <w:r w:rsidR="0069157E" w:rsidRPr="00EB549B">
        <w:rPr>
          <w:rFonts w:ascii="Times New Roman" w:hAnsi="Times New Roman" w:cs="Times New Roman"/>
          <w:i/>
          <w:iCs/>
          <w:sz w:val="24"/>
          <w:szCs w:val="24"/>
        </w:rPr>
        <w:t>Indy Parks</w:t>
      </w:r>
    </w:p>
    <w:p w14:paraId="2D4C7525" w14:textId="5ABA242D" w:rsidR="00D1788C" w:rsidRDefault="0065290D" w:rsidP="00767E2E">
      <w:pPr>
        <w:spacing w:after="0" w:line="240" w:lineRule="auto"/>
        <w:rPr>
          <w:rFonts w:ascii="Times New Roman" w:hAnsi="Times New Roman" w:cs="Times New Roman"/>
          <w:sz w:val="24"/>
          <w:szCs w:val="24"/>
        </w:rPr>
      </w:pPr>
      <w:r w:rsidRPr="00EB549B">
        <w:rPr>
          <w:rFonts w:ascii="Times New Roman" w:hAnsi="Times New Roman" w:cs="Times New Roman"/>
          <w:b/>
          <w:sz w:val="24"/>
          <w:szCs w:val="24"/>
        </w:rPr>
        <w:t xml:space="preserve">Memo No. </w:t>
      </w:r>
      <w:r w:rsidR="00B03548">
        <w:rPr>
          <w:rFonts w:ascii="Times New Roman" w:hAnsi="Times New Roman" w:cs="Times New Roman"/>
          <w:b/>
          <w:sz w:val="24"/>
          <w:szCs w:val="24"/>
        </w:rPr>
        <w:t>18</w:t>
      </w:r>
      <w:r w:rsidRPr="00EB549B">
        <w:rPr>
          <w:rFonts w:ascii="Times New Roman" w:hAnsi="Times New Roman" w:cs="Times New Roman"/>
          <w:b/>
          <w:sz w:val="24"/>
          <w:szCs w:val="24"/>
        </w:rPr>
        <w:t>, 2026</w:t>
      </w:r>
      <w:r w:rsidRPr="00EB549B">
        <w:rPr>
          <w:rFonts w:ascii="Times New Roman" w:hAnsi="Times New Roman" w:cs="Times New Roman"/>
          <w:sz w:val="24"/>
          <w:szCs w:val="24"/>
        </w:rPr>
        <w:t xml:space="preserve"> –</w:t>
      </w:r>
      <w:r w:rsidR="00D1788C">
        <w:rPr>
          <w:rFonts w:ascii="Times New Roman" w:hAnsi="Times New Roman" w:cs="Times New Roman"/>
          <w:sz w:val="24"/>
          <w:szCs w:val="24"/>
        </w:rPr>
        <w:t xml:space="preserve"> </w:t>
      </w:r>
      <w:r w:rsidR="00D1788C" w:rsidRPr="00EB549B">
        <w:rPr>
          <w:rFonts w:ascii="Times New Roman" w:hAnsi="Times New Roman" w:cs="Times New Roman"/>
          <w:sz w:val="24"/>
          <w:szCs w:val="24"/>
        </w:rPr>
        <w:t>It is the recommendation of</w:t>
      </w:r>
      <w:r w:rsidR="00D1788C">
        <w:rPr>
          <w:rFonts w:ascii="Times New Roman" w:hAnsi="Times New Roman" w:cs="Times New Roman"/>
          <w:sz w:val="24"/>
          <w:szCs w:val="24"/>
        </w:rPr>
        <w:t xml:space="preserve"> </w:t>
      </w:r>
      <w:r w:rsidR="00C95CB1" w:rsidRPr="00663ACC">
        <w:rPr>
          <w:rFonts w:ascii="Times New Roman" w:hAnsi="Times New Roman" w:cs="Times New Roman"/>
          <w:bCs/>
          <w:sz w:val="24"/>
          <w:szCs w:val="24"/>
        </w:rPr>
        <w:t xml:space="preserve">the Resource Development Division that the Board of Parks and Recreation approve and authorize the Director </w:t>
      </w:r>
      <w:r w:rsidR="00C95CB1" w:rsidRPr="00663ACC">
        <w:rPr>
          <w:rFonts w:ascii="Times New Roman" w:hAnsi="Times New Roman" w:cs="Times New Roman"/>
          <w:sz w:val="24"/>
          <w:szCs w:val="24"/>
        </w:rPr>
        <w:t xml:space="preserve">to extend the </w:t>
      </w:r>
      <w:r w:rsidR="00C95CB1">
        <w:rPr>
          <w:rFonts w:ascii="Times New Roman" w:hAnsi="Times New Roman" w:cs="Times New Roman"/>
          <w:sz w:val="24"/>
          <w:szCs w:val="24"/>
        </w:rPr>
        <w:t xml:space="preserve">Pool Liner </w:t>
      </w:r>
      <w:r w:rsidR="00C95CB1" w:rsidRPr="00663ACC">
        <w:rPr>
          <w:rFonts w:ascii="Times New Roman" w:hAnsi="Times New Roman" w:cs="Times New Roman"/>
          <w:sz w:val="24"/>
          <w:szCs w:val="24"/>
        </w:rPr>
        <w:t>Construction Timeline</w:t>
      </w:r>
      <w:r w:rsidR="00C95CB1">
        <w:rPr>
          <w:rFonts w:ascii="Times New Roman" w:hAnsi="Times New Roman" w:cs="Times New Roman"/>
          <w:sz w:val="24"/>
          <w:szCs w:val="24"/>
        </w:rPr>
        <w:t xml:space="preserve"> with Aquatic Renovations Systems Inc</w:t>
      </w:r>
      <w:r w:rsidR="00C95CB1" w:rsidRPr="00663ACC">
        <w:rPr>
          <w:rFonts w:ascii="Times New Roman" w:hAnsi="Times New Roman" w:cs="Times New Roman"/>
          <w:sz w:val="24"/>
          <w:szCs w:val="24"/>
        </w:rPr>
        <w:t xml:space="preserve"> to accommodate Indy Parks 2026 Pool Season.  This work will be done in Fall 2026 to get ready for the 2027 Pool Season.  The total lump sum of $256,642.00 will not change.</w:t>
      </w:r>
    </w:p>
    <w:p w14:paraId="304DDB89" w14:textId="131FF7CA" w:rsidR="001B6D01" w:rsidRPr="002716B7" w:rsidRDefault="00D1788C" w:rsidP="00CC1830">
      <w:pPr>
        <w:spacing w:after="0" w:line="240" w:lineRule="auto"/>
        <w:ind w:firstLine="720"/>
        <w:jc w:val="both"/>
        <w:rPr>
          <w:rFonts w:ascii="Times New Roman" w:hAnsi="Times New Roman" w:cs="Times New Roman"/>
          <w:b/>
          <w:sz w:val="24"/>
          <w:szCs w:val="24"/>
        </w:rPr>
      </w:pPr>
      <w:r w:rsidRPr="00EB549B">
        <w:rPr>
          <w:rFonts w:ascii="Times New Roman" w:hAnsi="Times New Roman" w:cs="Times New Roman"/>
          <w:sz w:val="24"/>
          <w:szCs w:val="24"/>
        </w:rPr>
        <w:t xml:space="preserve">Presented by – </w:t>
      </w:r>
      <w:r w:rsidR="00C95CB1" w:rsidRPr="002716B7">
        <w:rPr>
          <w:rFonts w:ascii="Times New Roman" w:hAnsi="Times New Roman" w:cs="Times New Roman"/>
          <w:sz w:val="24"/>
          <w:szCs w:val="24"/>
        </w:rPr>
        <w:t>Kevin Thompson</w:t>
      </w:r>
      <w:r w:rsidR="004934E0" w:rsidRPr="002716B7">
        <w:rPr>
          <w:rFonts w:ascii="Times New Roman" w:hAnsi="Times New Roman" w:cs="Times New Roman"/>
          <w:sz w:val="24"/>
          <w:szCs w:val="24"/>
        </w:rPr>
        <w:t xml:space="preserve">, </w:t>
      </w:r>
      <w:r w:rsidR="00524622" w:rsidRPr="002716B7">
        <w:rPr>
          <w:rFonts w:ascii="Times New Roman" w:hAnsi="Times New Roman" w:cs="Times New Roman"/>
          <w:sz w:val="24"/>
          <w:szCs w:val="24"/>
        </w:rPr>
        <w:t>Construction Administrator</w:t>
      </w:r>
      <w:r w:rsidRPr="002716B7">
        <w:rPr>
          <w:rFonts w:ascii="Times New Roman" w:hAnsi="Times New Roman" w:cs="Times New Roman"/>
          <w:sz w:val="24"/>
          <w:szCs w:val="24"/>
        </w:rPr>
        <w:t xml:space="preserve">, </w:t>
      </w:r>
      <w:r w:rsidRPr="002716B7">
        <w:rPr>
          <w:rFonts w:ascii="Times New Roman" w:hAnsi="Times New Roman" w:cs="Times New Roman"/>
          <w:i/>
          <w:iCs/>
          <w:sz w:val="24"/>
          <w:szCs w:val="24"/>
        </w:rPr>
        <w:t>Indy Parks</w:t>
      </w:r>
    </w:p>
    <w:p w14:paraId="1C304721" w14:textId="7A9C84EA" w:rsidR="00934637" w:rsidRPr="00A120D9" w:rsidRDefault="001B6D01" w:rsidP="00AC3C6B">
      <w:pPr>
        <w:spacing w:after="0" w:line="240" w:lineRule="auto"/>
        <w:jc w:val="both"/>
        <w:rPr>
          <w:rFonts w:ascii="Times New Roman" w:hAnsi="Times New Roman" w:cs="Times New Roman"/>
          <w:color w:val="000000"/>
          <w:sz w:val="24"/>
          <w:szCs w:val="24"/>
        </w:rPr>
      </w:pPr>
      <w:r w:rsidRPr="002716B7">
        <w:rPr>
          <w:rFonts w:ascii="Times New Roman" w:hAnsi="Times New Roman" w:cs="Times New Roman"/>
          <w:b/>
          <w:sz w:val="24"/>
          <w:szCs w:val="24"/>
        </w:rPr>
        <w:t xml:space="preserve">Memo No. </w:t>
      </w:r>
      <w:r w:rsidR="00B03548" w:rsidRPr="002716B7">
        <w:rPr>
          <w:rFonts w:ascii="Times New Roman" w:hAnsi="Times New Roman" w:cs="Times New Roman"/>
          <w:b/>
          <w:sz w:val="24"/>
          <w:szCs w:val="24"/>
        </w:rPr>
        <w:t>19</w:t>
      </w:r>
      <w:r w:rsidRPr="002716B7">
        <w:rPr>
          <w:rFonts w:ascii="Times New Roman" w:hAnsi="Times New Roman" w:cs="Times New Roman"/>
          <w:b/>
          <w:sz w:val="24"/>
          <w:szCs w:val="24"/>
        </w:rPr>
        <w:t>, 2026</w:t>
      </w:r>
      <w:r w:rsidRPr="002716B7">
        <w:rPr>
          <w:rFonts w:ascii="Times New Roman" w:hAnsi="Times New Roman" w:cs="Times New Roman"/>
          <w:sz w:val="24"/>
          <w:szCs w:val="24"/>
        </w:rPr>
        <w:t xml:space="preserve"> – It is </w:t>
      </w:r>
      <w:r w:rsidR="005E6803" w:rsidRPr="002716B7">
        <w:rPr>
          <w:rFonts w:ascii="Times New Roman" w:hAnsi="Times New Roman" w:cs="Times New Roman"/>
          <w:sz w:val="24"/>
          <w:szCs w:val="24"/>
        </w:rPr>
        <w:t xml:space="preserve">the recommendation </w:t>
      </w:r>
      <w:r w:rsidR="005E6803" w:rsidRPr="002716B7">
        <w:rPr>
          <w:rFonts w:ascii="Times New Roman" w:hAnsi="Times New Roman" w:cs="Times New Roman"/>
          <w:color w:val="000000"/>
          <w:sz w:val="24"/>
          <w:szCs w:val="24"/>
        </w:rPr>
        <w:t>of</w:t>
      </w:r>
      <w:r w:rsidR="002716B7" w:rsidRPr="002716B7">
        <w:rPr>
          <w:rFonts w:ascii="Times New Roman" w:hAnsi="Times New Roman" w:cs="Times New Roman"/>
          <w:color w:val="000000"/>
          <w:sz w:val="24"/>
          <w:szCs w:val="24"/>
        </w:rPr>
        <w:t xml:space="preserve"> </w:t>
      </w:r>
      <w:r w:rsidR="002716B7" w:rsidRPr="002716B7">
        <w:rPr>
          <w:rFonts w:ascii="Times New Roman" w:hAnsi="Times New Roman" w:cs="Times New Roman"/>
          <w:sz w:val="24"/>
          <w:szCs w:val="24"/>
        </w:rPr>
        <w:t xml:space="preserve">the Operations Division that the Board of Parks and Recreation approve </w:t>
      </w:r>
      <w:r w:rsidR="002716B7" w:rsidRPr="00A120D9">
        <w:rPr>
          <w:rFonts w:ascii="Times New Roman" w:hAnsi="Times New Roman" w:cs="Times New Roman"/>
          <w:sz w:val="24"/>
          <w:szCs w:val="24"/>
        </w:rPr>
        <w:t xml:space="preserve">the sale of alcohol, including liquor, for the 2026 Feast of Lanterns (Spades Park, August), Rock the Ruins (Holliday Park, May–October), and Italian Festival (Edna Balz Lacy Park, June). Feast of Lanterns is a one (1) day event.  Rock the Ruins will consist of no more than eight (8) events.  Italian Festival is a two (2) day event.  </w:t>
      </w:r>
      <w:r w:rsidR="005E6803" w:rsidRPr="00A120D9">
        <w:rPr>
          <w:rFonts w:ascii="Times New Roman" w:hAnsi="Times New Roman" w:cs="Times New Roman"/>
          <w:color w:val="000000"/>
          <w:sz w:val="24"/>
          <w:szCs w:val="24"/>
        </w:rPr>
        <w:t> </w:t>
      </w:r>
    </w:p>
    <w:p w14:paraId="25FF1FE8" w14:textId="632EBC81" w:rsidR="001B6D01" w:rsidRPr="00EB549B" w:rsidRDefault="001B6D01" w:rsidP="00AC3C6B">
      <w:pPr>
        <w:spacing w:after="0" w:line="240" w:lineRule="auto"/>
        <w:ind w:firstLine="720"/>
        <w:jc w:val="both"/>
        <w:rPr>
          <w:rFonts w:ascii="Times New Roman" w:hAnsi="Times New Roman" w:cs="Times New Roman"/>
          <w:i/>
          <w:iCs/>
          <w:sz w:val="24"/>
          <w:szCs w:val="24"/>
        </w:rPr>
      </w:pPr>
      <w:r w:rsidRPr="00A120D9">
        <w:rPr>
          <w:rFonts w:ascii="Times New Roman" w:hAnsi="Times New Roman" w:cs="Times New Roman"/>
          <w:sz w:val="24"/>
          <w:szCs w:val="24"/>
        </w:rPr>
        <w:t xml:space="preserve">Presented by – </w:t>
      </w:r>
      <w:r w:rsidR="002716B7" w:rsidRPr="00A120D9">
        <w:rPr>
          <w:rFonts w:ascii="Times New Roman" w:hAnsi="Times New Roman" w:cs="Times New Roman"/>
          <w:sz w:val="24"/>
          <w:szCs w:val="24"/>
        </w:rPr>
        <w:t>Kimberly Campbell</w:t>
      </w:r>
      <w:r w:rsidR="00934637" w:rsidRPr="00A120D9">
        <w:rPr>
          <w:rFonts w:ascii="Times New Roman" w:hAnsi="Times New Roman" w:cs="Times New Roman"/>
          <w:sz w:val="24"/>
          <w:szCs w:val="24"/>
        </w:rPr>
        <w:t xml:space="preserve">, </w:t>
      </w:r>
      <w:r w:rsidR="002716B7" w:rsidRPr="00A120D9">
        <w:rPr>
          <w:rFonts w:ascii="Times New Roman" w:hAnsi="Times New Roman" w:cs="Times New Roman"/>
          <w:sz w:val="24"/>
          <w:szCs w:val="24"/>
        </w:rPr>
        <w:t>Deputy Director</w:t>
      </w:r>
      <w:r w:rsidR="003A08AD" w:rsidRPr="00A120D9">
        <w:rPr>
          <w:rFonts w:ascii="Times New Roman" w:hAnsi="Times New Roman" w:cs="Times New Roman"/>
          <w:sz w:val="24"/>
          <w:szCs w:val="24"/>
        </w:rPr>
        <w:t>-</w:t>
      </w:r>
      <w:r w:rsidR="002716B7" w:rsidRPr="00A120D9">
        <w:rPr>
          <w:rFonts w:ascii="Times New Roman" w:hAnsi="Times New Roman" w:cs="Times New Roman"/>
          <w:sz w:val="24"/>
          <w:szCs w:val="24"/>
        </w:rPr>
        <w:t>Operation</w:t>
      </w:r>
      <w:r w:rsidR="003A08AD" w:rsidRPr="00A120D9">
        <w:rPr>
          <w:rFonts w:ascii="Times New Roman" w:hAnsi="Times New Roman" w:cs="Times New Roman"/>
          <w:sz w:val="24"/>
          <w:szCs w:val="24"/>
        </w:rPr>
        <w:t>s and Programs</w:t>
      </w:r>
      <w:r w:rsidRPr="00A120D9">
        <w:rPr>
          <w:rFonts w:ascii="Times New Roman" w:hAnsi="Times New Roman" w:cs="Times New Roman"/>
          <w:sz w:val="24"/>
          <w:szCs w:val="24"/>
        </w:rPr>
        <w:t xml:space="preserve">, </w:t>
      </w:r>
      <w:r w:rsidRPr="00A120D9">
        <w:rPr>
          <w:rFonts w:ascii="Times New Roman" w:hAnsi="Times New Roman" w:cs="Times New Roman"/>
          <w:i/>
          <w:iCs/>
          <w:sz w:val="24"/>
          <w:szCs w:val="24"/>
        </w:rPr>
        <w:t>Indy Parks</w:t>
      </w:r>
    </w:p>
    <w:p w14:paraId="353B7C36" w14:textId="77777777" w:rsidR="001B6D01" w:rsidRDefault="001B6D01" w:rsidP="001B6D01">
      <w:pPr>
        <w:spacing w:after="0" w:line="240" w:lineRule="auto"/>
        <w:jc w:val="both"/>
        <w:rPr>
          <w:rFonts w:ascii="Times New Roman" w:hAnsi="Times New Roman" w:cs="Times New Roman"/>
          <w:b/>
          <w:sz w:val="24"/>
          <w:szCs w:val="24"/>
        </w:rPr>
      </w:pPr>
    </w:p>
    <w:p w14:paraId="1BCEAC59" w14:textId="77777777" w:rsidR="00A120D9" w:rsidRPr="003A3CD4" w:rsidRDefault="00F4151F" w:rsidP="008810AD">
      <w:pPr>
        <w:spacing w:after="0" w:line="240" w:lineRule="auto"/>
        <w:rPr>
          <w:rFonts w:ascii="Times New Roman" w:hAnsi="Times New Roman" w:cs="Times New Roman"/>
          <w:sz w:val="24"/>
          <w:szCs w:val="24"/>
        </w:rPr>
      </w:pPr>
      <w:r w:rsidRPr="003A3CD4">
        <w:rPr>
          <w:rFonts w:ascii="Times New Roman" w:hAnsi="Times New Roman" w:cs="Times New Roman"/>
          <w:b/>
          <w:bCs/>
          <w:sz w:val="24"/>
          <w:szCs w:val="24"/>
          <w:u w:val="single"/>
        </w:rPr>
        <w:t>Presentation</w:t>
      </w:r>
      <w:r w:rsidR="00A120D9" w:rsidRPr="003A3CD4">
        <w:rPr>
          <w:rFonts w:ascii="Times New Roman" w:hAnsi="Times New Roman" w:cs="Times New Roman"/>
          <w:b/>
          <w:bCs/>
          <w:sz w:val="24"/>
          <w:szCs w:val="24"/>
          <w:u w:val="single"/>
        </w:rPr>
        <w:t>s</w:t>
      </w:r>
      <w:r w:rsidR="008F34AD" w:rsidRPr="003A3CD4">
        <w:rPr>
          <w:rFonts w:ascii="Times New Roman" w:hAnsi="Times New Roman" w:cs="Times New Roman"/>
          <w:b/>
          <w:bCs/>
          <w:sz w:val="24"/>
          <w:szCs w:val="24"/>
          <w:u w:val="single"/>
        </w:rPr>
        <w:t>:</w:t>
      </w:r>
      <w:r w:rsidR="008F34AD" w:rsidRPr="003A3CD4">
        <w:rPr>
          <w:rFonts w:ascii="Times New Roman" w:hAnsi="Times New Roman" w:cs="Times New Roman"/>
          <w:sz w:val="24"/>
          <w:szCs w:val="24"/>
        </w:rPr>
        <w:t xml:space="preserve"> </w:t>
      </w:r>
    </w:p>
    <w:p w14:paraId="33243FC5" w14:textId="42EA22D4" w:rsidR="00E661BA" w:rsidRDefault="008F34AD" w:rsidP="008810AD">
      <w:pPr>
        <w:spacing w:after="0" w:line="240" w:lineRule="auto"/>
        <w:rPr>
          <w:rFonts w:ascii="Times New Roman" w:hAnsi="Times New Roman" w:cs="Times New Roman"/>
          <w:sz w:val="24"/>
          <w:szCs w:val="24"/>
        </w:rPr>
      </w:pPr>
      <w:r w:rsidRPr="003A3CD4">
        <w:rPr>
          <w:rFonts w:ascii="Times New Roman" w:hAnsi="Times New Roman" w:cs="Times New Roman"/>
          <w:sz w:val="24"/>
          <w:szCs w:val="24"/>
        </w:rPr>
        <w:t>2025-</w:t>
      </w:r>
      <w:r w:rsidR="00F4151F" w:rsidRPr="003A3CD4">
        <w:rPr>
          <w:rFonts w:ascii="Times New Roman" w:hAnsi="Times New Roman" w:cs="Times New Roman"/>
          <w:sz w:val="24"/>
          <w:szCs w:val="24"/>
        </w:rPr>
        <w:t>2026 Capital Improvement Plan</w:t>
      </w:r>
      <w:r w:rsidR="003A3CD4" w:rsidRPr="003A3CD4">
        <w:rPr>
          <w:rFonts w:ascii="Times New Roman" w:hAnsi="Times New Roman" w:cs="Times New Roman"/>
          <w:sz w:val="24"/>
          <w:szCs w:val="24"/>
        </w:rPr>
        <w:t xml:space="preserve">- </w:t>
      </w:r>
      <w:r w:rsidRPr="003A3CD4">
        <w:rPr>
          <w:rFonts w:ascii="Times New Roman" w:hAnsi="Times New Roman" w:cs="Times New Roman"/>
          <w:sz w:val="24"/>
          <w:szCs w:val="24"/>
        </w:rPr>
        <w:t xml:space="preserve">  Presented by</w:t>
      </w:r>
      <w:r w:rsidR="003A3CD4" w:rsidRPr="003A3CD4">
        <w:rPr>
          <w:rFonts w:ascii="Times New Roman" w:hAnsi="Times New Roman" w:cs="Times New Roman"/>
          <w:sz w:val="24"/>
          <w:szCs w:val="24"/>
        </w:rPr>
        <w:t xml:space="preserve"> </w:t>
      </w:r>
      <w:r w:rsidRPr="003A3CD4">
        <w:rPr>
          <w:rFonts w:ascii="Times New Roman" w:hAnsi="Times New Roman" w:cs="Times New Roman"/>
          <w:sz w:val="24"/>
          <w:szCs w:val="24"/>
        </w:rPr>
        <w:t>Andre Denman</w:t>
      </w:r>
      <w:r w:rsidR="003A3CD4" w:rsidRPr="003A3CD4">
        <w:rPr>
          <w:rFonts w:ascii="Times New Roman" w:hAnsi="Times New Roman" w:cs="Times New Roman"/>
          <w:sz w:val="24"/>
          <w:szCs w:val="24"/>
        </w:rPr>
        <w:t>, Deputy Director</w:t>
      </w:r>
      <w:r w:rsidRPr="003A3CD4">
        <w:rPr>
          <w:rFonts w:ascii="Times New Roman" w:hAnsi="Times New Roman" w:cs="Times New Roman"/>
          <w:sz w:val="24"/>
          <w:szCs w:val="24"/>
        </w:rPr>
        <w:t xml:space="preserve"> and Kevin Thompson,</w:t>
      </w:r>
      <w:r w:rsidR="003A3CD4" w:rsidRPr="003A3CD4">
        <w:rPr>
          <w:rFonts w:ascii="Times New Roman" w:hAnsi="Times New Roman" w:cs="Times New Roman"/>
          <w:sz w:val="24"/>
          <w:szCs w:val="24"/>
        </w:rPr>
        <w:t xml:space="preserve"> Construction Administrator,</w:t>
      </w:r>
      <w:r w:rsidRPr="003A3CD4">
        <w:rPr>
          <w:rFonts w:ascii="Times New Roman" w:hAnsi="Times New Roman" w:cs="Times New Roman"/>
          <w:sz w:val="24"/>
          <w:szCs w:val="24"/>
        </w:rPr>
        <w:t xml:space="preserve"> </w:t>
      </w:r>
      <w:r w:rsidRPr="003A3CD4">
        <w:rPr>
          <w:rFonts w:ascii="Times New Roman" w:hAnsi="Times New Roman" w:cs="Times New Roman"/>
          <w:i/>
          <w:iCs/>
          <w:sz w:val="24"/>
          <w:szCs w:val="24"/>
        </w:rPr>
        <w:t>Indy Parks</w:t>
      </w:r>
    </w:p>
    <w:p w14:paraId="31799DBD" w14:textId="77777777" w:rsidR="008F34AD" w:rsidRDefault="008F34AD" w:rsidP="008810AD">
      <w:pPr>
        <w:spacing w:after="0" w:line="240" w:lineRule="auto"/>
        <w:rPr>
          <w:rFonts w:ascii="Times New Roman" w:hAnsi="Times New Roman" w:cs="Times New Roman"/>
          <w:sz w:val="24"/>
          <w:szCs w:val="24"/>
        </w:rPr>
      </w:pPr>
    </w:p>
    <w:p w14:paraId="422A3A1C" w14:textId="22903326" w:rsidR="00F70F2F" w:rsidRDefault="00C407A7" w:rsidP="008810AD">
      <w:pPr>
        <w:spacing w:after="0" w:line="240" w:lineRule="auto"/>
        <w:rPr>
          <w:rFonts w:ascii="Times New Roman" w:hAnsi="Times New Roman" w:cs="Times New Roman"/>
          <w:sz w:val="24"/>
          <w:szCs w:val="24"/>
        </w:rPr>
      </w:pPr>
      <w:r w:rsidRPr="00B0718E">
        <w:rPr>
          <w:rFonts w:ascii="Times New Roman" w:hAnsi="Times New Roman" w:cs="Times New Roman"/>
          <w:sz w:val="24"/>
          <w:szCs w:val="24"/>
        </w:rPr>
        <w:t>Meeting is Adjourned.</w:t>
      </w:r>
      <w:r w:rsidR="006373EB" w:rsidRPr="00B0718E">
        <w:rPr>
          <w:rFonts w:ascii="Times New Roman" w:hAnsi="Times New Roman" w:cs="Times New Roman"/>
          <w:sz w:val="24"/>
          <w:szCs w:val="24"/>
        </w:rPr>
        <w:t xml:space="preserve">  </w:t>
      </w:r>
      <w:r w:rsidRPr="00B0718E">
        <w:rPr>
          <w:rFonts w:ascii="Times New Roman" w:hAnsi="Times New Roman" w:cs="Times New Roman"/>
          <w:sz w:val="24"/>
          <w:szCs w:val="24"/>
        </w:rPr>
        <w:t xml:space="preserve">The next Indy Parks Board Meeting is scheduled for </w:t>
      </w:r>
      <w:r w:rsidR="009E15DF">
        <w:rPr>
          <w:rFonts w:ascii="Times New Roman" w:hAnsi="Times New Roman" w:cs="Times New Roman"/>
          <w:sz w:val="24"/>
          <w:szCs w:val="24"/>
        </w:rPr>
        <w:t>June</w:t>
      </w:r>
      <w:r w:rsidR="002C3E2E">
        <w:rPr>
          <w:rFonts w:ascii="Times New Roman" w:hAnsi="Times New Roman" w:cs="Times New Roman"/>
          <w:sz w:val="24"/>
          <w:szCs w:val="24"/>
        </w:rPr>
        <w:t xml:space="preserve"> 23</w:t>
      </w:r>
      <w:r w:rsidR="000B500D">
        <w:rPr>
          <w:rFonts w:ascii="Times New Roman" w:hAnsi="Times New Roman" w:cs="Times New Roman"/>
          <w:sz w:val="24"/>
          <w:szCs w:val="24"/>
        </w:rPr>
        <w:t>,</w:t>
      </w:r>
      <w:r w:rsidR="004D2824">
        <w:rPr>
          <w:rFonts w:ascii="Times New Roman" w:hAnsi="Times New Roman" w:cs="Times New Roman"/>
          <w:sz w:val="24"/>
          <w:szCs w:val="24"/>
        </w:rPr>
        <w:t xml:space="preserve"> 2026</w:t>
      </w:r>
      <w:r w:rsidR="0060730D" w:rsidRPr="00B0718E">
        <w:rPr>
          <w:rFonts w:ascii="Times New Roman" w:hAnsi="Times New Roman" w:cs="Times New Roman"/>
          <w:sz w:val="24"/>
          <w:szCs w:val="24"/>
        </w:rPr>
        <w:t>,</w:t>
      </w:r>
      <w:r w:rsidRPr="00B0718E">
        <w:rPr>
          <w:rFonts w:ascii="Times New Roman" w:hAnsi="Times New Roman" w:cs="Times New Roman"/>
          <w:sz w:val="24"/>
          <w:szCs w:val="24"/>
        </w:rPr>
        <w:t xml:space="preserve"> at </w:t>
      </w:r>
      <w:r w:rsidR="00B762AF" w:rsidRPr="00B0718E">
        <w:rPr>
          <w:rFonts w:ascii="Times New Roman" w:hAnsi="Times New Roman" w:cs="Times New Roman"/>
          <w:sz w:val="24"/>
          <w:szCs w:val="24"/>
        </w:rPr>
        <w:t>4:00 PM</w:t>
      </w:r>
      <w:r w:rsidRPr="00B0718E">
        <w:rPr>
          <w:rFonts w:ascii="Times New Roman" w:hAnsi="Times New Roman" w:cs="Times New Roman"/>
          <w:sz w:val="24"/>
          <w:szCs w:val="24"/>
        </w:rPr>
        <w:t xml:space="preserve"> at </w:t>
      </w:r>
      <w:r w:rsidR="00AA034C" w:rsidRPr="00B0718E">
        <w:rPr>
          <w:rFonts w:ascii="Times New Roman" w:hAnsi="Times New Roman" w:cs="Times New Roman"/>
          <w:sz w:val="24"/>
          <w:szCs w:val="24"/>
        </w:rPr>
        <w:t xml:space="preserve">the City-County Building </w:t>
      </w:r>
      <w:r w:rsidR="00BE4FF8" w:rsidRPr="00B0718E">
        <w:rPr>
          <w:rFonts w:ascii="Times New Roman" w:hAnsi="Times New Roman" w:cs="Times New Roman"/>
          <w:sz w:val="24"/>
          <w:szCs w:val="24"/>
        </w:rPr>
        <w:t>T221</w:t>
      </w:r>
      <w:r w:rsidR="001E05A6" w:rsidRPr="00B0718E">
        <w:rPr>
          <w:rFonts w:ascii="Times New Roman" w:hAnsi="Times New Roman" w:cs="Times New Roman"/>
          <w:sz w:val="24"/>
          <w:szCs w:val="24"/>
        </w:rPr>
        <w:t>.</w:t>
      </w:r>
    </w:p>
    <w:p w14:paraId="2148E0CC" w14:textId="77777777" w:rsidR="000E4209" w:rsidRDefault="000E4209" w:rsidP="008810AD">
      <w:pPr>
        <w:spacing w:after="0" w:line="240" w:lineRule="auto"/>
        <w:rPr>
          <w:rFonts w:ascii="Times New Roman" w:hAnsi="Times New Roman" w:cs="Times New Roman"/>
          <w:sz w:val="24"/>
          <w:szCs w:val="24"/>
        </w:rPr>
      </w:pPr>
    </w:p>
    <w:p w14:paraId="78911C0E" w14:textId="1248307E" w:rsidR="000E4209" w:rsidRDefault="00424DE1" w:rsidP="008810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(continued)</w:t>
      </w:r>
    </w:p>
    <w:p w14:paraId="59F3DB83" w14:textId="77777777" w:rsidR="000E4209" w:rsidRDefault="000E4209" w:rsidP="008810AD">
      <w:pPr>
        <w:spacing w:after="0" w:line="240" w:lineRule="auto"/>
        <w:rPr>
          <w:rFonts w:ascii="Times New Roman" w:hAnsi="Times New Roman" w:cs="Times New Roman"/>
          <w:sz w:val="24"/>
          <w:szCs w:val="24"/>
        </w:rPr>
      </w:pPr>
    </w:p>
    <w:p w14:paraId="58239AAE" w14:textId="77777777" w:rsidR="000E4209" w:rsidRDefault="000E4209" w:rsidP="008810AD">
      <w:pPr>
        <w:spacing w:after="0" w:line="240" w:lineRule="auto"/>
        <w:rPr>
          <w:rFonts w:ascii="Times New Roman" w:hAnsi="Times New Roman" w:cs="Times New Roman"/>
          <w:sz w:val="24"/>
          <w:szCs w:val="24"/>
        </w:rPr>
      </w:pPr>
    </w:p>
    <w:p w14:paraId="25652099" w14:textId="77777777" w:rsidR="000E4209" w:rsidRPr="00B0718E" w:rsidRDefault="000E4209" w:rsidP="008810AD">
      <w:pPr>
        <w:spacing w:after="0" w:line="240" w:lineRule="auto"/>
        <w:rPr>
          <w:rFonts w:ascii="Times New Roman" w:hAnsi="Times New Roman" w:cs="Times New Roman"/>
          <w:sz w:val="24"/>
          <w:szCs w:val="24"/>
        </w:rPr>
      </w:pPr>
    </w:p>
    <w:p w14:paraId="0F580D26" w14:textId="77777777" w:rsidR="00F234D8" w:rsidRPr="00B0718E" w:rsidRDefault="00F234D8" w:rsidP="003C59A3">
      <w:pPr>
        <w:widowControl w:val="0"/>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178"/>
        <w:gridCol w:w="2178"/>
        <w:gridCol w:w="2187"/>
      </w:tblGrid>
      <w:tr w:rsidR="00FD741B" w:rsidRPr="00447618" w14:paraId="616CD740" w14:textId="77777777" w:rsidTr="00E2742C">
        <w:trPr>
          <w:trHeight w:val="453"/>
          <w:jc w:val="center"/>
        </w:trPr>
        <w:tc>
          <w:tcPr>
            <w:tcW w:w="6543" w:type="dxa"/>
            <w:gridSpan w:val="3"/>
          </w:tcPr>
          <w:p w14:paraId="7C166FAC" w14:textId="03C71858" w:rsidR="002543FE" w:rsidRPr="00447618" w:rsidRDefault="002543FE" w:rsidP="002543FE">
            <w:pPr>
              <w:widowControl w:val="0"/>
              <w:spacing w:line="240" w:lineRule="auto"/>
              <w:jc w:val="center"/>
              <w:rPr>
                <w:rFonts w:ascii="Times New Roman" w:hAnsi="Times New Roman" w:cs="Times New Roman"/>
                <w:b/>
                <w:bCs/>
              </w:rPr>
            </w:pPr>
            <w:r w:rsidRPr="00447618">
              <w:rPr>
                <w:rFonts w:ascii="Times New Roman" w:hAnsi="Times New Roman" w:cs="Times New Roman"/>
                <w:b/>
                <w:bCs/>
              </w:rPr>
              <w:t>BOARD OF PARKS &amp; RECREATION</w:t>
            </w:r>
          </w:p>
          <w:p w14:paraId="74C5C03D" w14:textId="3784C8C1" w:rsidR="00FD741B" w:rsidRPr="00447618" w:rsidRDefault="002543FE" w:rsidP="002543FE">
            <w:pPr>
              <w:widowControl w:val="0"/>
              <w:spacing w:line="240" w:lineRule="auto"/>
              <w:jc w:val="center"/>
              <w:rPr>
                <w:rFonts w:ascii="Times New Roman" w:hAnsi="Times New Roman" w:cs="Times New Roman"/>
              </w:rPr>
            </w:pPr>
            <w:r w:rsidRPr="00447618">
              <w:rPr>
                <w:rFonts w:ascii="Times New Roman" w:hAnsi="Times New Roman" w:cs="Times New Roman"/>
                <w:b/>
                <w:bCs/>
              </w:rPr>
              <w:t>MEMBER ROSTER</w:t>
            </w:r>
          </w:p>
        </w:tc>
      </w:tr>
      <w:tr w:rsidR="008F5082" w14:paraId="6448F00C" w14:textId="77777777" w:rsidTr="00E2742C">
        <w:trPr>
          <w:trHeight w:val="298"/>
          <w:jc w:val="center"/>
        </w:trPr>
        <w:tc>
          <w:tcPr>
            <w:tcW w:w="2178" w:type="dxa"/>
            <w:shd w:val="clear" w:color="auto" w:fill="D9D9D9" w:themeFill="background1" w:themeFillShade="D9"/>
          </w:tcPr>
          <w:p w14:paraId="278A8C17" w14:textId="3774E69B"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Member Name</w:t>
            </w:r>
          </w:p>
        </w:tc>
        <w:tc>
          <w:tcPr>
            <w:tcW w:w="2178" w:type="dxa"/>
            <w:shd w:val="clear" w:color="auto" w:fill="D9D9D9" w:themeFill="background1" w:themeFillShade="D9"/>
          </w:tcPr>
          <w:p w14:paraId="092D2008" w14:textId="63EB544C"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Appointing Authority</w:t>
            </w:r>
          </w:p>
        </w:tc>
        <w:tc>
          <w:tcPr>
            <w:tcW w:w="2187" w:type="dxa"/>
            <w:shd w:val="clear" w:color="auto" w:fill="D9D9D9" w:themeFill="background1" w:themeFillShade="D9"/>
          </w:tcPr>
          <w:p w14:paraId="233285EF" w14:textId="70257BDE"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Term*</w:t>
            </w:r>
          </w:p>
        </w:tc>
      </w:tr>
      <w:tr w:rsidR="008F5082" w14:paraId="1408C44C" w14:textId="77777777" w:rsidTr="00E2742C">
        <w:trPr>
          <w:trHeight w:val="288"/>
          <w:jc w:val="center"/>
        </w:trPr>
        <w:tc>
          <w:tcPr>
            <w:tcW w:w="2178" w:type="dxa"/>
          </w:tcPr>
          <w:p w14:paraId="5D2DEE79" w14:textId="18112808" w:rsidR="00B30C3B" w:rsidRPr="00E2440E" w:rsidRDefault="00BA3FA4" w:rsidP="003C59A3">
            <w:pPr>
              <w:widowControl w:val="0"/>
              <w:spacing w:line="240" w:lineRule="auto"/>
              <w:rPr>
                <w:rFonts w:ascii="Tahoma" w:hAnsi="Tahoma" w:cs="Tahoma"/>
                <w:sz w:val="16"/>
                <w:szCs w:val="16"/>
              </w:rPr>
            </w:pPr>
            <w:r>
              <w:rPr>
                <w:rFonts w:ascii="Tahoma" w:hAnsi="Tahoma" w:cs="Tahoma"/>
                <w:sz w:val="16"/>
                <w:szCs w:val="16"/>
              </w:rPr>
              <w:t>Brittany Crone</w:t>
            </w:r>
            <w:r w:rsidR="00545F8E">
              <w:rPr>
                <w:rFonts w:ascii="Tahoma" w:hAnsi="Tahoma" w:cs="Tahoma"/>
                <w:sz w:val="16"/>
                <w:szCs w:val="16"/>
              </w:rPr>
              <w:t xml:space="preserve"> (Director)</w:t>
            </w:r>
          </w:p>
        </w:tc>
        <w:tc>
          <w:tcPr>
            <w:tcW w:w="2178" w:type="dxa"/>
          </w:tcPr>
          <w:p w14:paraId="46228A4C" w14:textId="0914A4F1"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c>
          <w:tcPr>
            <w:tcW w:w="2187" w:type="dxa"/>
          </w:tcPr>
          <w:p w14:paraId="3620667E" w14:textId="5900A707"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r>
      <w:tr w:rsidR="008F5082" w14:paraId="682357BF" w14:textId="77777777" w:rsidTr="00E2742C">
        <w:trPr>
          <w:trHeight w:val="298"/>
          <w:jc w:val="center"/>
        </w:trPr>
        <w:tc>
          <w:tcPr>
            <w:tcW w:w="2178" w:type="dxa"/>
          </w:tcPr>
          <w:p w14:paraId="2F5F46E4" w14:textId="4B07D8EC" w:rsidR="00B30C3B" w:rsidRPr="00445AFC" w:rsidRDefault="00B9770C" w:rsidP="003C59A3">
            <w:pPr>
              <w:widowControl w:val="0"/>
              <w:spacing w:line="240" w:lineRule="auto"/>
              <w:rPr>
                <w:rFonts w:ascii="Tahoma" w:hAnsi="Tahoma" w:cs="Tahoma"/>
                <w:sz w:val="16"/>
                <w:szCs w:val="16"/>
              </w:rPr>
            </w:pPr>
            <w:r>
              <w:rPr>
                <w:rFonts w:ascii="Tahoma" w:hAnsi="Tahoma" w:cs="Tahoma"/>
                <w:sz w:val="16"/>
                <w:szCs w:val="16"/>
              </w:rPr>
              <w:t>Julee Jacob</w:t>
            </w:r>
          </w:p>
        </w:tc>
        <w:tc>
          <w:tcPr>
            <w:tcW w:w="2178" w:type="dxa"/>
          </w:tcPr>
          <w:p w14:paraId="752F63E7" w14:textId="04D3AA83" w:rsidR="002C0AA6" w:rsidRPr="00445AFC" w:rsidRDefault="002C0AA6" w:rsidP="003C59A3">
            <w:pPr>
              <w:widowControl w:val="0"/>
              <w:spacing w:line="240" w:lineRule="auto"/>
              <w:rPr>
                <w:rFonts w:ascii="Tahoma" w:hAnsi="Tahoma" w:cs="Tahoma"/>
                <w:sz w:val="16"/>
                <w:szCs w:val="16"/>
              </w:rPr>
            </w:pPr>
            <w:r w:rsidRPr="00445AFC">
              <w:rPr>
                <w:rFonts w:ascii="Tahoma" w:hAnsi="Tahoma" w:cs="Tahoma"/>
                <w:sz w:val="16"/>
                <w:szCs w:val="16"/>
              </w:rPr>
              <w:t>Mayor</w:t>
            </w:r>
          </w:p>
        </w:tc>
        <w:tc>
          <w:tcPr>
            <w:tcW w:w="2187" w:type="dxa"/>
          </w:tcPr>
          <w:p w14:paraId="36189545" w14:textId="471EAB4D" w:rsidR="00B30C3B" w:rsidRPr="004D2824" w:rsidRDefault="009258D0" w:rsidP="003C59A3">
            <w:pPr>
              <w:widowControl w:val="0"/>
              <w:spacing w:line="240" w:lineRule="auto"/>
              <w:rPr>
                <w:rFonts w:ascii="Tahoma" w:hAnsi="Tahoma" w:cs="Tahoma"/>
                <w:sz w:val="16"/>
                <w:szCs w:val="16"/>
                <w:highlight w:val="yellow"/>
              </w:rPr>
            </w:pPr>
            <w:r w:rsidRPr="00E2409F">
              <w:rPr>
                <w:rFonts w:ascii="Tahoma" w:hAnsi="Tahoma" w:cs="Tahoma"/>
                <w:sz w:val="16"/>
                <w:szCs w:val="16"/>
              </w:rPr>
              <w:t>01/01/2026 – 12/31/2026</w:t>
            </w:r>
          </w:p>
        </w:tc>
      </w:tr>
      <w:tr w:rsidR="008F5082" w14:paraId="512023E3" w14:textId="77777777" w:rsidTr="00E2742C">
        <w:trPr>
          <w:trHeight w:val="298"/>
          <w:jc w:val="center"/>
        </w:trPr>
        <w:tc>
          <w:tcPr>
            <w:tcW w:w="2178" w:type="dxa"/>
          </w:tcPr>
          <w:p w14:paraId="2EEA38DE" w14:textId="2AF1C86C" w:rsidR="00585DF4" w:rsidRPr="00445AFC" w:rsidRDefault="002A0607" w:rsidP="00585DF4">
            <w:pPr>
              <w:widowControl w:val="0"/>
              <w:spacing w:line="240" w:lineRule="auto"/>
              <w:rPr>
                <w:rFonts w:ascii="Tahoma" w:hAnsi="Tahoma" w:cs="Tahoma"/>
                <w:sz w:val="16"/>
                <w:szCs w:val="16"/>
              </w:rPr>
            </w:pPr>
            <w:r>
              <w:rPr>
                <w:rFonts w:ascii="Tahoma" w:hAnsi="Tahoma" w:cs="Tahoma"/>
                <w:sz w:val="16"/>
                <w:szCs w:val="16"/>
              </w:rPr>
              <w:t>Brad Beaubien</w:t>
            </w:r>
          </w:p>
        </w:tc>
        <w:tc>
          <w:tcPr>
            <w:tcW w:w="2178" w:type="dxa"/>
          </w:tcPr>
          <w:p w14:paraId="6A946780" w14:textId="5A689449" w:rsidR="00585DF4" w:rsidRPr="00445AFC" w:rsidRDefault="00585DF4" w:rsidP="00585DF4">
            <w:pPr>
              <w:widowControl w:val="0"/>
              <w:spacing w:line="240" w:lineRule="auto"/>
              <w:rPr>
                <w:rFonts w:ascii="Tahoma" w:hAnsi="Tahoma" w:cs="Tahoma"/>
                <w:sz w:val="16"/>
                <w:szCs w:val="16"/>
              </w:rPr>
            </w:pPr>
            <w:r w:rsidRPr="00445AFC">
              <w:rPr>
                <w:rFonts w:ascii="Tahoma" w:hAnsi="Tahoma" w:cs="Tahoma"/>
                <w:sz w:val="16"/>
                <w:szCs w:val="16"/>
              </w:rPr>
              <w:t>Mayor</w:t>
            </w:r>
          </w:p>
        </w:tc>
        <w:tc>
          <w:tcPr>
            <w:tcW w:w="2187" w:type="dxa"/>
          </w:tcPr>
          <w:p w14:paraId="5A5384F2" w14:textId="326A8EDB" w:rsidR="00585DF4" w:rsidRPr="004D2824" w:rsidRDefault="002A0607" w:rsidP="00585DF4">
            <w:pPr>
              <w:widowControl w:val="0"/>
              <w:spacing w:line="240" w:lineRule="auto"/>
              <w:rPr>
                <w:rFonts w:ascii="Tahoma" w:hAnsi="Tahoma" w:cs="Tahoma"/>
                <w:sz w:val="16"/>
                <w:szCs w:val="16"/>
                <w:highlight w:val="yellow"/>
              </w:rPr>
            </w:pPr>
            <w:r w:rsidRPr="00E2409F">
              <w:rPr>
                <w:rFonts w:ascii="Tahoma" w:hAnsi="Tahoma" w:cs="Tahoma"/>
                <w:sz w:val="16"/>
                <w:szCs w:val="16"/>
              </w:rPr>
              <w:t>01/01/2026 – 12/31/2026</w:t>
            </w:r>
          </w:p>
        </w:tc>
      </w:tr>
      <w:tr w:rsidR="008F5082" w14:paraId="37530BB6" w14:textId="77777777" w:rsidTr="00E2742C">
        <w:trPr>
          <w:trHeight w:val="288"/>
          <w:jc w:val="center"/>
        </w:trPr>
        <w:tc>
          <w:tcPr>
            <w:tcW w:w="2178" w:type="dxa"/>
          </w:tcPr>
          <w:p w14:paraId="590D8B7D" w14:textId="298D1957"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Joseph Wynns</w:t>
            </w:r>
          </w:p>
        </w:tc>
        <w:tc>
          <w:tcPr>
            <w:tcW w:w="2178" w:type="dxa"/>
          </w:tcPr>
          <w:p w14:paraId="77AD13F2" w14:textId="5F8B5FDF"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45E32D70" w14:textId="3AA21E1F" w:rsidR="00585DF4" w:rsidRPr="00E2409F" w:rsidRDefault="00585DF4" w:rsidP="00585DF4">
            <w:pPr>
              <w:widowControl w:val="0"/>
              <w:spacing w:line="240" w:lineRule="auto"/>
              <w:rPr>
                <w:rFonts w:ascii="Tahoma" w:hAnsi="Tahoma" w:cs="Tahoma"/>
                <w:sz w:val="16"/>
                <w:szCs w:val="16"/>
              </w:rPr>
            </w:pPr>
            <w:r w:rsidRPr="00E2409F">
              <w:rPr>
                <w:rFonts w:ascii="Tahoma" w:hAnsi="Tahoma" w:cs="Tahoma"/>
                <w:sz w:val="16"/>
                <w:szCs w:val="16"/>
              </w:rPr>
              <w:t>01/01/202</w:t>
            </w:r>
            <w:r w:rsidR="00E2409F" w:rsidRPr="00E2409F">
              <w:rPr>
                <w:rFonts w:ascii="Tahoma" w:hAnsi="Tahoma" w:cs="Tahoma"/>
                <w:sz w:val="16"/>
                <w:szCs w:val="16"/>
              </w:rPr>
              <w:t>6</w:t>
            </w:r>
            <w:r w:rsidRPr="00E2409F">
              <w:rPr>
                <w:rFonts w:ascii="Tahoma" w:hAnsi="Tahoma" w:cs="Tahoma"/>
                <w:sz w:val="16"/>
                <w:szCs w:val="16"/>
              </w:rPr>
              <w:t xml:space="preserve"> – 12/31/202</w:t>
            </w:r>
            <w:r w:rsidR="00E2409F" w:rsidRPr="00E2409F">
              <w:rPr>
                <w:rFonts w:ascii="Tahoma" w:hAnsi="Tahoma" w:cs="Tahoma"/>
                <w:sz w:val="16"/>
                <w:szCs w:val="16"/>
              </w:rPr>
              <w:t>6</w:t>
            </w:r>
          </w:p>
        </w:tc>
      </w:tr>
      <w:tr w:rsidR="008F5082" w14:paraId="225CB09E" w14:textId="77777777" w:rsidTr="00E2742C">
        <w:trPr>
          <w:trHeight w:val="298"/>
          <w:jc w:val="center"/>
        </w:trPr>
        <w:tc>
          <w:tcPr>
            <w:tcW w:w="2178" w:type="dxa"/>
          </w:tcPr>
          <w:p w14:paraId="07F51FC9" w14:textId="58179DAD"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Larry Bates</w:t>
            </w:r>
          </w:p>
        </w:tc>
        <w:tc>
          <w:tcPr>
            <w:tcW w:w="2178" w:type="dxa"/>
          </w:tcPr>
          <w:p w14:paraId="61D10D40" w14:textId="23994863"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2BF64909" w14:textId="6B16BED6" w:rsidR="00585DF4" w:rsidRPr="00E2409F" w:rsidRDefault="00585DF4" w:rsidP="00585DF4">
            <w:pPr>
              <w:widowControl w:val="0"/>
              <w:spacing w:line="240" w:lineRule="auto"/>
              <w:rPr>
                <w:rFonts w:ascii="Tahoma" w:hAnsi="Tahoma" w:cs="Tahoma"/>
                <w:sz w:val="16"/>
                <w:szCs w:val="16"/>
              </w:rPr>
            </w:pPr>
            <w:r w:rsidRPr="00E2409F">
              <w:rPr>
                <w:rFonts w:ascii="Tahoma" w:hAnsi="Tahoma" w:cs="Tahoma"/>
                <w:sz w:val="16"/>
                <w:szCs w:val="16"/>
              </w:rPr>
              <w:t>01/01/202</w:t>
            </w:r>
            <w:r w:rsidR="00E2409F" w:rsidRPr="00E2409F">
              <w:rPr>
                <w:rFonts w:ascii="Tahoma" w:hAnsi="Tahoma" w:cs="Tahoma"/>
                <w:sz w:val="16"/>
                <w:szCs w:val="16"/>
              </w:rPr>
              <w:t>6</w:t>
            </w:r>
            <w:r w:rsidRPr="00E2409F">
              <w:rPr>
                <w:rFonts w:ascii="Tahoma" w:hAnsi="Tahoma" w:cs="Tahoma"/>
                <w:sz w:val="16"/>
                <w:szCs w:val="16"/>
              </w:rPr>
              <w:t xml:space="preserve"> – 12/31/202</w:t>
            </w:r>
            <w:r w:rsidR="00E2409F" w:rsidRPr="00E2409F">
              <w:rPr>
                <w:rFonts w:ascii="Tahoma" w:hAnsi="Tahoma" w:cs="Tahoma"/>
                <w:sz w:val="16"/>
                <w:szCs w:val="16"/>
              </w:rPr>
              <w:t>6</w:t>
            </w:r>
          </w:p>
        </w:tc>
      </w:tr>
      <w:tr w:rsidR="00585DF4" w14:paraId="2A130FE7" w14:textId="77777777" w:rsidTr="00E2742C">
        <w:trPr>
          <w:trHeight w:val="288"/>
          <w:jc w:val="center"/>
        </w:trPr>
        <w:tc>
          <w:tcPr>
            <w:tcW w:w="6543" w:type="dxa"/>
            <w:gridSpan w:val="3"/>
          </w:tcPr>
          <w:p w14:paraId="48E8E7D7" w14:textId="77777777" w:rsidR="00585DF4" w:rsidRPr="004B38A7" w:rsidRDefault="00585DF4" w:rsidP="0084270B">
            <w:pPr>
              <w:widowControl w:val="0"/>
              <w:spacing w:line="240" w:lineRule="auto"/>
              <w:jc w:val="center"/>
              <w:rPr>
                <w:rFonts w:ascii="Tahoma" w:hAnsi="Tahoma" w:cs="Tahoma"/>
                <w:sz w:val="16"/>
                <w:szCs w:val="16"/>
              </w:rPr>
            </w:pPr>
            <w:r w:rsidRPr="004B38A7">
              <w:rPr>
                <w:rFonts w:ascii="Tahoma" w:hAnsi="Tahoma" w:cs="Tahoma"/>
                <w:sz w:val="16"/>
                <w:szCs w:val="16"/>
              </w:rPr>
              <w:t>*Appointments last for the stated term and until a successor is appointed.</w:t>
            </w:r>
          </w:p>
        </w:tc>
      </w:tr>
      <w:tr w:rsidR="00170DDE" w:rsidRPr="00E2440E" w14:paraId="7930FD16" w14:textId="77777777" w:rsidTr="00170DDE">
        <w:tblPrEx>
          <w:jc w:val="left"/>
        </w:tblPrEx>
        <w:trPr>
          <w:trHeight w:val="288"/>
        </w:trPr>
        <w:tc>
          <w:tcPr>
            <w:tcW w:w="6543" w:type="dxa"/>
            <w:gridSpan w:val="3"/>
          </w:tcPr>
          <w:p w14:paraId="6E66CF70" w14:textId="1F5FB155" w:rsidR="00170DDE" w:rsidRPr="00EA754B" w:rsidRDefault="00170DDE" w:rsidP="00EA754B">
            <w:pPr>
              <w:widowControl w:val="0"/>
              <w:spacing w:line="240" w:lineRule="auto"/>
              <w:rPr>
                <w:rFonts w:ascii="Tahoma" w:hAnsi="Tahoma" w:cs="Tahoma"/>
                <w:b/>
                <w:bCs/>
                <w:sz w:val="16"/>
                <w:szCs w:val="16"/>
              </w:rPr>
            </w:pPr>
            <w:r w:rsidRPr="00EA754B">
              <w:rPr>
                <w:rFonts w:ascii="Tahoma" w:hAnsi="Tahoma" w:cs="Tahoma"/>
                <w:b/>
                <w:bCs/>
                <w:sz w:val="16"/>
                <w:szCs w:val="16"/>
              </w:rPr>
              <w:t xml:space="preserve">This meeting can be viewed live at </w:t>
            </w:r>
            <w:hyperlink r:id="rId9" w:history="1">
              <w:r w:rsidRPr="00EA754B">
                <w:rPr>
                  <w:rStyle w:val="Hyperlink"/>
                  <w:rFonts w:ascii="Tahoma" w:hAnsi="Tahoma" w:cs="Tahoma"/>
                  <w:b/>
                  <w:bCs/>
                  <w:sz w:val="16"/>
                  <w:szCs w:val="16"/>
                </w:rPr>
                <w:t>https://www.indy.gov/activity/channel-16-live-web-stream</w:t>
              </w:r>
            </w:hyperlink>
            <w:r w:rsidRPr="00EA754B">
              <w:rPr>
                <w:rFonts w:ascii="Tahoma" w:hAnsi="Tahoma" w:cs="Tahoma"/>
                <w:b/>
                <w:bCs/>
                <w:sz w:val="16"/>
                <w:szCs w:val="16"/>
              </w:rPr>
              <w:t xml:space="preserve">. </w:t>
            </w:r>
            <w:r w:rsidR="00E7270E" w:rsidRPr="00EA754B">
              <w:rPr>
                <w:rFonts w:ascii="Tahoma" w:hAnsi="Tahoma" w:cs="Tahoma"/>
                <w:b/>
                <w:bCs/>
                <w:sz w:val="16"/>
                <w:szCs w:val="16"/>
              </w:rPr>
              <w:t xml:space="preserve">The recording of this meeting will also be archived (along with recordings of other City/County entities) at </w:t>
            </w:r>
            <w:hyperlink r:id="rId10" w:history="1">
              <w:r w:rsidR="00EA754B" w:rsidRPr="00EA754B">
                <w:rPr>
                  <w:rStyle w:val="Hyperlink"/>
                  <w:rFonts w:ascii="Tahoma" w:hAnsi="Tahoma" w:cs="Tahoma"/>
                  <w:b/>
                  <w:bCs/>
                  <w:sz w:val="16"/>
                  <w:szCs w:val="16"/>
                </w:rPr>
                <w:t>https://www.indy.gov/activity/watch-previously-recorded-programs</w:t>
              </w:r>
            </w:hyperlink>
            <w:r w:rsidR="00EA754B" w:rsidRPr="00EA754B">
              <w:rPr>
                <w:rFonts w:ascii="Tahoma" w:hAnsi="Tahoma" w:cs="Tahoma"/>
                <w:b/>
                <w:bCs/>
                <w:sz w:val="16"/>
                <w:szCs w:val="16"/>
              </w:rPr>
              <w:t xml:space="preserve">. </w:t>
            </w:r>
          </w:p>
        </w:tc>
      </w:tr>
    </w:tbl>
    <w:p w14:paraId="7C0565FF" w14:textId="32C20415" w:rsidR="00FE3C59" w:rsidRPr="001F5F68" w:rsidRDefault="00FE3C59" w:rsidP="008C0B94">
      <w:pPr>
        <w:widowControl w:val="0"/>
        <w:spacing w:after="0" w:line="240" w:lineRule="auto"/>
        <w:rPr>
          <w:rFonts w:ascii="Times New Roman" w:hAnsi="Times New Roman" w:cs="Times New Roman"/>
          <w:sz w:val="24"/>
          <w:szCs w:val="24"/>
        </w:rPr>
      </w:pPr>
    </w:p>
    <w:sectPr w:rsidR="00FE3C59" w:rsidRPr="001F5F68" w:rsidSect="00595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4A62"/>
    <w:multiLevelType w:val="hybridMultilevel"/>
    <w:tmpl w:val="955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34C5D"/>
    <w:multiLevelType w:val="hybridMultilevel"/>
    <w:tmpl w:val="C07E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96578">
    <w:abstractNumId w:val="1"/>
  </w:num>
  <w:num w:numId="2" w16cid:durableId="95933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A7"/>
    <w:rsid w:val="0000424B"/>
    <w:rsid w:val="00005007"/>
    <w:rsid w:val="00005C43"/>
    <w:rsid w:val="000060DE"/>
    <w:rsid w:val="000117C3"/>
    <w:rsid w:val="00013895"/>
    <w:rsid w:val="000215C9"/>
    <w:rsid w:val="00023DCF"/>
    <w:rsid w:val="00023E18"/>
    <w:rsid w:val="00024A2C"/>
    <w:rsid w:val="000335DA"/>
    <w:rsid w:val="000367B7"/>
    <w:rsid w:val="00041DE7"/>
    <w:rsid w:val="000425C1"/>
    <w:rsid w:val="00043561"/>
    <w:rsid w:val="00043CFD"/>
    <w:rsid w:val="00044379"/>
    <w:rsid w:val="00047681"/>
    <w:rsid w:val="00051BEF"/>
    <w:rsid w:val="00055FB9"/>
    <w:rsid w:val="0006022C"/>
    <w:rsid w:val="00060AC8"/>
    <w:rsid w:val="00063BAE"/>
    <w:rsid w:val="000640B6"/>
    <w:rsid w:val="00075449"/>
    <w:rsid w:val="00077FA7"/>
    <w:rsid w:val="000805B0"/>
    <w:rsid w:val="00081299"/>
    <w:rsid w:val="0009261A"/>
    <w:rsid w:val="000941E9"/>
    <w:rsid w:val="00095277"/>
    <w:rsid w:val="000975E9"/>
    <w:rsid w:val="000A4B5E"/>
    <w:rsid w:val="000A77A9"/>
    <w:rsid w:val="000A7803"/>
    <w:rsid w:val="000B18B6"/>
    <w:rsid w:val="000B269C"/>
    <w:rsid w:val="000B3350"/>
    <w:rsid w:val="000B500D"/>
    <w:rsid w:val="000B507B"/>
    <w:rsid w:val="000C02DB"/>
    <w:rsid w:val="000C4F1F"/>
    <w:rsid w:val="000C4FCC"/>
    <w:rsid w:val="000C63EC"/>
    <w:rsid w:val="000C6B6D"/>
    <w:rsid w:val="000D1DB0"/>
    <w:rsid w:val="000D2278"/>
    <w:rsid w:val="000D3DBA"/>
    <w:rsid w:val="000D65E3"/>
    <w:rsid w:val="000E0896"/>
    <w:rsid w:val="000E221B"/>
    <w:rsid w:val="000E4209"/>
    <w:rsid w:val="000E7579"/>
    <w:rsid w:val="000F2086"/>
    <w:rsid w:val="000F2B77"/>
    <w:rsid w:val="000F6FD2"/>
    <w:rsid w:val="0010176E"/>
    <w:rsid w:val="0010230A"/>
    <w:rsid w:val="00102B01"/>
    <w:rsid w:val="001035EE"/>
    <w:rsid w:val="001067E9"/>
    <w:rsid w:val="00112083"/>
    <w:rsid w:val="001165BC"/>
    <w:rsid w:val="001237B6"/>
    <w:rsid w:val="001244E0"/>
    <w:rsid w:val="0012504F"/>
    <w:rsid w:val="00126E24"/>
    <w:rsid w:val="00127172"/>
    <w:rsid w:val="0012755B"/>
    <w:rsid w:val="0013275B"/>
    <w:rsid w:val="0013462E"/>
    <w:rsid w:val="0013528B"/>
    <w:rsid w:val="00137352"/>
    <w:rsid w:val="00139AEF"/>
    <w:rsid w:val="00140731"/>
    <w:rsid w:val="00142979"/>
    <w:rsid w:val="001507EC"/>
    <w:rsid w:val="00151BC1"/>
    <w:rsid w:val="0015383E"/>
    <w:rsid w:val="00155616"/>
    <w:rsid w:val="001567D1"/>
    <w:rsid w:val="00156B78"/>
    <w:rsid w:val="001572FC"/>
    <w:rsid w:val="00161E65"/>
    <w:rsid w:val="00163AE5"/>
    <w:rsid w:val="001672AE"/>
    <w:rsid w:val="00170276"/>
    <w:rsid w:val="00170DDE"/>
    <w:rsid w:val="00172294"/>
    <w:rsid w:val="001736FD"/>
    <w:rsid w:val="0017384D"/>
    <w:rsid w:val="001755F7"/>
    <w:rsid w:val="00175D97"/>
    <w:rsid w:val="00180B0F"/>
    <w:rsid w:val="00180BEC"/>
    <w:rsid w:val="00182494"/>
    <w:rsid w:val="00184303"/>
    <w:rsid w:val="00191B46"/>
    <w:rsid w:val="00191B7D"/>
    <w:rsid w:val="00192009"/>
    <w:rsid w:val="00193FBA"/>
    <w:rsid w:val="00195F32"/>
    <w:rsid w:val="001A38A1"/>
    <w:rsid w:val="001A4E1B"/>
    <w:rsid w:val="001A7A20"/>
    <w:rsid w:val="001B0CA2"/>
    <w:rsid w:val="001B1B73"/>
    <w:rsid w:val="001B51A9"/>
    <w:rsid w:val="001B6D01"/>
    <w:rsid w:val="001B7493"/>
    <w:rsid w:val="001C2603"/>
    <w:rsid w:val="001C287C"/>
    <w:rsid w:val="001C2E0F"/>
    <w:rsid w:val="001C2F1E"/>
    <w:rsid w:val="001C3277"/>
    <w:rsid w:val="001C3833"/>
    <w:rsid w:val="001C62F5"/>
    <w:rsid w:val="001C7767"/>
    <w:rsid w:val="001C79F5"/>
    <w:rsid w:val="001C7D01"/>
    <w:rsid w:val="001D0305"/>
    <w:rsid w:val="001D2D9D"/>
    <w:rsid w:val="001D5F74"/>
    <w:rsid w:val="001D7E8D"/>
    <w:rsid w:val="001E05A6"/>
    <w:rsid w:val="001E3B96"/>
    <w:rsid w:val="001E49FA"/>
    <w:rsid w:val="001E5848"/>
    <w:rsid w:val="001F2644"/>
    <w:rsid w:val="001F2F20"/>
    <w:rsid w:val="001F4885"/>
    <w:rsid w:val="001F5F68"/>
    <w:rsid w:val="001F6811"/>
    <w:rsid w:val="002035E3"/>
    <w:rsid w:val="00206522"/>
    <w:rsid w:val="0020706D"/>
    <w:rsid w:val="00211EF5"/>
    <w:rsid w:val="00213F37"/>
    <w:rsid w:val="00215F0B"/>
    <w:rsid w:val="00221C45"/>
    <w:rsid w:val="00224F34"/>
    <w:rsid w:val="00225547"/>
    <w:rsid w:val="0022674A"/>
    <w:rsid w:val="00230C24"/>
    <w:rsid w:val="002347ED"/>
    <w:rsid w:val="00236A0D"/>
    <w:rsid w:val="0023792F"/>
    <w:rsid w:val="00237E30"/>
    <w:rsid w:val="0024061B"/>
    <w:rsid w:val="00242D46"/>
    <w:rsid w:val="00247C59"/>
    <w:rsid w:val="00253EAE"/>
    <w:rsid w:val="002543FE"/>
    <w:rsid w:val="002548A8"/>
    <w:rsid w:val="002578B6"/>
    <w:rsid w:val="002579DF"/>
    <w:rsid w:val="00260AE1"/>
    <w:rsid w:val="00261188"/>
    <w:rsid w:val="002620B6"/>
    <w:rsid w:val="00263A2B"/>
    <w:rsid w:val="00267980"/>
    <w:rsid w:val="00270F50"/>
    <w:rsid w:val="002716B7"/>
    <w:rsid w:val="002739B5"/>
    <w:rsid w:val="00287561"/>
    <w:rsid w:val="00287EAA"/>
    <w:rsid w:val="00291AE8"/>
    <w:rsid w:val="0029659E"/>
    <w:rsid w:val="002A0607"/>
    <w:rsid w:val="002A27B9"/>
    <w:rsid w:val="002B3404"/>
    <w:rsid w:val="002B4E8E"/>
    <w:rsid w:val="002C0383"/>
    <w:rsid w:val="002C0AA6"/>
    <w:rsid w:val="002C23AD"/>
    <w:rsid w:val="002C3006"/>
    <w:rsid w:val="002C3B83"/>
    <w:rsid w:val="002C3E2E"/>
    <w:rsid w:val="002C6630"/>
    <w:rsid w:val="002C7080"/>
    <w:rsid w:val="002D0E16"/>
    <w:rsid w:val="002D1109"/>
    <w:rsid w:val="002D37CD"/>
    <w:rsid w:val="002D6270"/>
    <w:rsid w:val="002D787A"/>
    <w:rsid w:val="002D7968"/>
    <w:rsid w:val="002E3048"/>
    <w:rsid w:val="002F2862"/>
    <w:rsid w:val="002F3174"/>
    <w:rsid w:val="002F3C16"/>
    <w:rsid w:val="002F62F8"/>
    <w:rsid w:val="002F7343"/>
    <w:rsid w:val="0030134C"/>
    <w:rsid w:val="003026FC"/>
    <w:rsid w:val="00305CF8"/>
    <w:rsid w:val="003078B5"/>
    <w:rsid w:val="00311B37"/>
    <w:rsid w:val="00313191"/>
    <w:rsid w:val="00317112"/>
    <w:rsid w:val="00325314"/>
    <w:rsid w:val="003254B7"/>
    <w:rsid w:val="00335113"/>
    <w:rsid w:val="00336A34"/>
    <w:rsid w:val="00340057"/>
    <w:rsid w:val="00342D4F"/>
    <w:rsid w:val="0034788D"/>
    <w:rsid w:val="003548E2"/>
    <w:rsid w:val="003564D0"/>
    <w:rsid w:val="00361137"/>
    <w:rsid w:val="00361878"/>
    <w:rsid w:val="003633AF"/>
    <w:rsid w:val="00363F88"/>
    <w:rsid w:val="00364DCC"/>
    <w:rsid w:val="00365D89"/>
    <w:rsid w:val="00365EE5"/>
    <w:rsid w:val="003769CD"/>
    <w:rsid w:val="00377BD1"/>
    <w:rsid w:val="0038020D"/>
    <w:rsid w:val="003822A0"/>
    <w:rsid w:val="00385837"/>
    <w:rsid w:val="00385BCD"/>
    <w:rsid w:val="00386348"/>
    <w:rsid w:val="003869DC"/>
    <w:rsid w:val="00390CF6"/>
    <w:rsid w:val="00395BB1"/>
    <w:rsid w:val="003A08AD"/>
    <w:rsid w:val="003A3791"/>
    <w:rsid w:val="003A3CD4"/>
    <w:rsid w:val="003A43E1"/>
    <w:rsid w:val="003A5D35"/>
    <w:rsid w:val="003A6862"/>
    <w:rsid w:val="003B00D4"/>
    <w:rsid w:val="003B19F9"/>
    <w:rsid w:val="003B33DE"/>
    <w:rsid w:val="003B3BE8"/>
    <w:rsid w:val="003B42FA"/>
    <w:rsid w:val="003B52F6"/>
    <w:rsid w:val="003B52FD"/>
    <w:rsid w:val="003B636D"/>
    <w:rsid w:val="003C15B7"/>
    <w:rsid w:val="003C45E4"/>
    <w:rsid w:val="003C59A3"/>
    <w:rsid w:val="003C6092"/>
    <w:rsid w:val="003C61AA"/>
    <w:rsid w:val="003C63B8"/>
    <w:rsid w:val="003C73A8"/>
    <w:rsid w:val="003D5D5B"/>
    <w:rsid w:val="003E178A"/>
    <w:rsid w:val="003E789B"/>
    <w:rsid w:val="003F089A"/>
    <w:rsid w:val="003F1F52"/>
    <w:rsid w:val="003F2BC1"/>
    <w:rsid w:val="003F446A"/>
    <w:rsid w:val="003F4CD9"/>
    <w:rsid w:val="0040175A"/>
    <w:rsid w:val="00402633"/>
    <w:rsid w:val="00404879"/>
    <w:rsid w:val="0041003D"/>
    <w:rsid w:val="00411BCC"/>
    <w:rsid w:val="00415E03"/>
    <w:rsid w:val="0042023E"/>
    <w:rsid w:val="0042388F"/>
    <w:rsid w:val="00424DE1"/>
    <w:rsid w:val="00425512"/>
    <w:rsid w:val="00430C31"/>
    <w:rsid w:val="00437EF6"/>
    <w:rsid w:val="004405EC"/>
    <w:rsid w:val="00440E23"/>
    <w:rsid w:val="004435E1"/>
    <w:rsid w:val="004447C0"/>
    <w:rsid w:val="00445AFC"/>
    <w:rsid w:val="004463C0"/>
    <w:rsid w:val="00447618"/>
    <w:rsid w:val="00452862"/>
    <w:rsid w:val="0045329B"/>
    <w:rsid w:val="00456813"/>
    <w:rsid w:val="00456B99"/>
    <w:rsid w:val="00457802"/>
    <w:rsid w:val="00461C0C"/>
    <w:rsid w:val="00470D7A"/>
    <w:rsid w:val="0047239F"/>
    <w:rsid w:val="00475544"/>
    <w:rsid w:val="004765C0"/>
    <w:rsid w:val="0048006D"/>
    <w:rsid w:val="00480F9B"/>
    <w:rsid w:val="00482196"/>
    <w:rsid w:val="0048251F"/>
    <w:rsid w:val="004879C7"/>
    <w:rsid w:val="00492176"/>
    <w:rsid w:val="004934E0"/>
    <w:rsid w:val="00494FDC"/>
    <w:rsid w:val="004A00E1"/>
    <w:rsid w:val="004A49FB"/>
    <w:rsid w:val="004A4D2C"/>
    <w:rsid w:val="004A5C08"/>
    <w:rsid w:val="004A7541"/>
    <w:rsid w:val="004B0A78"/>
    <w:rsid w:val="004B0BC5"/>
    <w:rsid w:val="004B38A7"/>
    <w:rsid w:val="004B4A96"/>
    <w:rsid w:val="004B6800"/>
    <w:rsid w:val="004C01F6"/>
    <w:rsid w:val="004C0959"/>
    <w:rsid w:val="004C0CD3"/>
    <w:rsid w:val="004C4511"/>
    <w:rsid w:val="004C6ABC"/>
    <w:rsid w:val="004D2824"/>
    <w:rsid w:val="004D408D"/>
    <w:rsid w:val="004D7AB0"/>
    <w:rsid w:val="004E0DE5"/>
    <w:rsid w:val="004E1174"/>
    <w:rsid w:val="004E1AFD"/>
    <w:rsid w:val="004E1BF0"/>
    <w:rsid w:val="004E4261"/>
    <w:rsid w:val="004E5039"/>
    <w:rsid w:val="004E5951"/>
    <w:rsid w:val="004F0F0C"/>
    <w:rsid w:val="004F1622"/>
    <w:rsid w:val="004F2A05"/>
    <w:rsid w:val="004F3559"/>
    <w:rsid w:val="004F4500"/>
    <w:rsid w:val="004F48A3"/>
    <w:rsid w:val="004F707F"/>
    <w:rsid w:val="004F75C9"/>
    <w:rsid w:val="004F762C"/>
    <w:rsid w:val="005032CF"/>
    <w:rsid w:val="00504714"/>
    <w:rsid w:val="00506A11"/>
    <w:rsid w:val="00507CE0"/>
    <w:rsid w:val="0051048A"/>
    <w:rsid w:val="005122B9"/>
    <w:rsid w:val="0051400E"/>
    <w:rsid w:val="00514C78"/>
    <w:rsid w:val="00515118"/>
    <w:rsid w:val="0051590C"/>
    <w:rsid w:val="00516A7E"/>
    <w:rsid w:val="005203DB"/>
    <w:rsid w:val="00523773"/>
    <w:rsid w:val="0052429E"/>
    <w:rsid w:val="00524622"/>
    <w:rsid w:val="00531BCF"/>
    <w:rsid w:val="0053285E"/>
    <w:rsid w:val="0053339B"/>
    <w:rsid w:val="005343DC"/>
    <w:rsid w:val="00535314"/>
    <w:rsid w:val="00537EFA"/>
    <w:rsid w:val="005411CF"/>
    <w:rsid w:val="0054244E"/>
    <w:rsid w:val="0054496F"/>
    <w:rsid w:val="00545F8E"/>
    <w:rsid w:val="005465A1"/>
    <w:rsid w:val="00547583"/>
    <w:rsid w:val="00550DEF"/>
    <w:rsid w:val="00551859"/>
    <w:rsid w:val="0055212A"/>
    <w:rsid w:val="00552154"/>
    <w:rsid w:val="0055327F"/>
    <w:rsid w:val="00553ED6"/>
    <w:rsid w:val="0056115C"/>
    <w:rsid w:val="00572D6C"/>
    <w:rsid w:val="0057430D"/>
    <w:rsid w:val="00576005"/>
    <w:rsid w:val="00576F12"/>
    <w:rsid w:val="005775F3"/>
    <w:rsid w:val="0058206B"/>
    <w:rsid w:val="0058232C"/>
    <w:rsid w:val="00583A4D"/>
    <w:rsid w:val="00585DF4"/>
    <w:rsid w:val="005860BC"/>
    <w:rsid w:val="00587A2B"/>
    <w:rsid w:val="00587A4C"/>
    <w:rsid w:val="005939AB"/>
    <w:rsid w:val="00595BDD"/>
    <w:rsid w:val="0059761C"/>
    <w:rsid w:val="0059776B"/>
    <w:rsid w:val="005A3A07"/>
    <w:rsid w:val="005A3E37"/>
    <w:rsid w:val="005A4C15"/>
    <w:rsid w:val="005A4EA4"/>
    <w:rsid w:val="005A5A50"/>
    <w:rsid w:val="005A7CAC"/>
    <w:rsid w:val="005B20F1"/>
    <w:rsid w:val="005B35A7"/>
    <w:rsid w:val="005C3C5C"/>
    <w:rsid w:val="005C5CA5"/>
    <w:rsid w:val="005C62B9"/>
    <w:rsid w:val="005D2D26"/>
    <w:rsid w:val="005D3910"/>
    <w:rsid w:val="005D4FCA"/>
    <w:rsid w:val="005D5D26"/>
    <w:rsid w:val="005D7863"/>
    <w:rsid w:val="005E076A"/>
    <w:rsid w:val="005E19D4"/>
    <w:rsid w:val="005E2215"/>
    <w:rsid w:val="005E5AD0"/>
    <w:rsid w:val="005E66A9"/>
    <w:rsid w:val="005E6803"/>
    <w:rsid w:val="005F1603"/>
    <w:rsid w:val="005F1E44"/>
    <w:rsid w:val="005F3B6E"/>
    <w:rsid w:val="005F6016"/>
    <w:rsid w:val="005F6A12"/>
    <w:rsid w:val="00603D03"/>
    <w:rsid w:val="006044F3"/>
    <w:rsid w:val="006045B8"/>
    <w:rsid w:val="0060730D"/>
    <w:rsid w:val="0061251C"/>
    <w:rsid w:val="006135AB"/>
    <w:rsid w:val="00613664"/>
    <w:rsid w:val="006149F7"/>
    <w:rsid w:val="0061530C"/>
    <w:rsid w:val="006200CE"/>
    <w:rsid w:val="006201F1"/>
    <w:rsid w:val="00623896"/>
    <w:rsid w:val="00624EFE"/>
    <w:rsid w:val="00626DA0"/>
    <w:rsid w:val="00631285"/>
    <w:rsid w:val="0063137C"/>
    <w:rsid w:val="00632702"/>
    <w:rsid w:val="00633CEC"/>
    <w:rsid w:val="0063497C"/>
    <w:rsid w:val="00635222"/>
    <w:rsid w:val="006373EB"/>
    <w:rsid w:val="00641466"/>
    <w:rsid w:val="00641A64"/>
    <w:rsid w:val="00643149"/>
    <w:rsid w:val="006442EA"/>
    <w:rsid w:val="00644EB2"/>
    <w:rsid w:val="00645174"/>
    <w:rsid w:val="0065290D"/>
    <w:rsid w:val="0065730A"/>
    <w:rsid w:val="00667418"/>
    <w:rsid w:val="006757AF"/>
    <w:rsid w:val="00676E3F"/>
    <w:rsid w:val="006840AA"/>
    <w:rsid w:val="00686A5F"/>
    <w:rsid w:val="00687E53"/>
    <w:rsid w:val="0069157E"/>
    <w:rsid w:val="00696378"/>
    <w:rsid w:val="00697134"/>
    <w:rsid w:val="006A44B9"/>
    <w:rsid w:val="006A501B"/>
    <w:rsid w:val="006A5FF3"/>
    <w:rsid w:val="006A72D3"/>
    <w:rsid w:val="006A7EE1"/>
    <w:rsid w:val="006B0FFB"/>
    <w:rsid w:val="006B47FC"/>
    <w:rsid w:val="006B49A3"/>
    <w:rsid w:val="006B782B"/>
    <w:rsid w:val="006C09C6"/>
    <w:rsid w:val="006C36E2"/>
    <w:rsid w:val="006C53BE"/>
    <w:rsid w:val="006C5C28"/>
    <w:rsid w:val="006C5E89"/>
    <w:rsid w:val="006C652E"/>
    <w:rsid w:val="006C6731"/>
    <w:rsid w:val="006D3614"/>
    <w:rsid w:val="006D6788"/>
    <w:rsid w:val="006F06E1"/>
    <w:rsid w:val="006F0A95"/>
    <w:rsid w:val="006F2731"/>
    <w:rsid w:val="00703200"/>
    <w:rsid w:val="007037E8"/>
    <w:rsid w:val="00704AB3"/>
    <w:rsid w:val="0070783D"/>
    <w:rsid w:val="00707C6E"/>
    <w:rsid w:val="0071089F"/>
    <w:rsid w:val="007109DF"/>
    <w:rsid w:val="00711E0A"/>
    <w:rsid w:val="007149AE"/>
    <w:rsid w:val="00721759"/>
    <w:rsid w:val="00722183"/>
    <w:rsid w:val="007240C8"/>
    <w:rsid w:val="00726166"/>
    <w:rsid w:val="007278BC"/>
    <w:rsid w:val="0073027F"/>
    <w:rsid w:val="00731761"/>
    <w:rsid w:val="007344FF"/>
    <w:rsid w:val="00735A36"/>
    <w:rsid w:val="007368FD"/>
    <w:rsid w:val="007369BF"/>
    <w:rsid w:val="00747A32"/>
    <w:rsid w:val="00751CA8"/>
    <w:rsid w:val="00752AB7"/>
    <w:rsid w:val="007540D1"/>
    <w:rsid w:val="00755C51"/>
    <w:rsid w:val="00756F0F"/>
    <w:rsid w:val="007642D5"/>
    <w:rsid w:val="00767E2E"/>
    <w:rsid w:val="00775DBB"/>
    <w:rsid w:val="0077600F"/>
    <w:rsid w:val="007812CA"/>
    <w:rsid w:val="00782283"/>
    <w:rsid w:val="00783B92"/>
    <w:rsid w:val="007854F2"/>
    <w:rsid w:val="00787FC0"/>
    <w:rsid w:val="00793444"/>
    <w:rsid w:val="00796156"/>
    <w:rsid w:val="007A0527"/>
    <w:rsid w:val="007A16D3"/>
    <w:rsid w:val="007A6A6E"/>
    <w:rsid w:val="007A7106"/>
    <w:rsid w:val="007B3658"/>
    <w:rsid w:val="007B55ED"/>
    <w:rsid w:val="007B71B2"/>
    <w:rsid w:val="007C0528"/>
    <w:rsid w:val="007C2B9C"/>
    <w:rsid w:val="007C5671"/>
    <w:rsid w:val="007C6F42"/>
    <w:rsid w:val="007C7E2E"/>
    <w:rsid w:val="007D0D15"/>
    <w:rsid w:val="007D29D8"/>
    <w:rsid w:val="007D3BA7"/>
    <w:rsid w:val="007D407D"/>
    <w:rsid w:val="007D46DB"/>
    <w:rsid w:val="007D7F23"/>
    <w:rsid w:val="007E2627"/>
    <w:rsid w:val="007E4068"/>
    <w:rsid w:val="007E4882"/>
    <w:rsid w:val="007E584A"/>
    <w:rsid w:val="007F0344"/>
    <w:rsid w:val="007F33EE"/>
    <w:rsid w:val="00801929"/>
    <w:rsid w:val="00803888"/>
    <w:rsid w:val="00806B87"/>
    <w:rsid w:val="0080750B"/>
    <w:rsid w:val="00812FDC"/>
    <w:rsid w:val="00825474"/>
    <w:rsid w:val="00831D6F"/>
    <w:rsid w:val="0083536D"/>
    <w:rsid w:val="00835BFA"/>
    <w:rsid w:val="00836E15"/>
    <w:rsid w:val="0084142A"/>
    <w:rsid w:val="0084270B"/>
    <w:rsid w:val="00842AF6"/>
    <w:rsid w:val="0084376C"/>
    <w:rsid w:val="00844B05"/>
    <w:rsid w:val="008504CD"/>
    <w:rsid w:val="00853CD5"/>
    <w:rsid w:val="008544BA"/>
    <w:rsid w:val="008550CC"/>
    <w:rsid w:val="00857CDB"/>
    <w:rsid w:val="0086096B"/>
    <w:rsid w:val="00863400"/>
    <w:rsid w:val="008642F8"/>
    <w:rsid w:val="00867EBA"/>
    <w:rsid w:val="00870C62"/>
    <w:rsid w:val="00871EA1"/>
    <w:rsid w:val="00875FE4"/>
    <w:rsid w:val="00877A1F"/>
    <w:rsid w:val="00877BF4"/>
    <w:rsid w:val="00880D8A"/>
    <w:rsid w:val="008810AD"/>
    <w:rsid w:val="00881AAD"/>
    <w:rsid w:val="00882788"/>
    <w:rsid w:val="00883228"/>
    <w:rsid w:val="008843AA"/>
    <w:rsid w:val="008931DE"/>
    <w:rsid w:val="0089570C"/>
    <w:rsid w:val="00895D31"/>
    <w:rsid w:val="00896AF4"/>
    <w:rsid w:val="00897DEE"/>
    <w:rsid w:val="008A7464"/>
    <w:rsid w:val="008B137E"/>
    <w:rsid w:val="008B5B29"/>
    <w:rsid w:val="008B62ED"/>
    <w:rsid w:val="008B7185"/>
    <w:rsid w:val="008C0B94"/>
    <w:rsid w:val="008D73B0"/>
    <w:rsid w:val="008E07EA"/>
    <w:rsid w:val="008E122F"/>
    <w:rsid w:val="008E235E"/>
    <w:rsid w:val="008E45D9"/>
    <w:rsid w:val="008E4A53"/>
    <w:rsid w:val="008F2199"/>
    <w:rsid w:val="008F2A8D"/>
    <w:rsid w:val="008F34AD"/>
    <w:rsid w:val="008F34AE"/>
    <w:rsid w:val="008F5082"/>
    <w:rsid w:val="008F5878"/>
    <w:rsid w:val="008F66F7"/>
    <w:rsid w:val="008F6949"/>
    <w:rsid w:val="009011CE"/>
    <w:rsid w:val="009025B3"/>
    <w:rsid w:val="0090303E"/>
    <w:rsid w:val="0090596E"/>
    <w:rsid w:val="009071A1"/>
    <w:rsid w:val="0091054F"/>
    <w:rsid w:val="0091301C"/>
    <w:rsid w:val="00923970"/>
    <w:rsid w:val="009245E7"/>
    <w:rsid w:val="00924B8F"/>
    <w:rsid w:val="009258D0"/>
    <w:rsid w:val="00933C17"/>
    <w:rsid w:val="009341E9"/>
    <w:rsid w:val="00934637"/>
    <w:rsid w:val="009430FD"/>
    <w:rsid w:val="00944524"/>
    <w:rsid w:val="009510A8"/>
    <w:rsid w:val="009551D7"/>
    <w:rsid w:val="009610A5"/>
    <w:rsid w:val="00961359"/>
    <w:rsid w:val="00973208"/>
    <w:rsid w:val="0097379C"/>
    <w:rsid w:val="009743FF"/>
    <w:rsid w:val="00975B57"/>
    <w:rsid w:val="00977311"/>
    <w:rsid w:val="009801C9"/>
    <w:rsid w:val="009803D3"/>
    <w:rsid w:val="009809C3"/>
    <w:rsid w:val="00983E18"/>
    <w:rsid w:val="00987370"/>
    <w:rsid w:val="00987518"/>
    <w:rsid w:val="00990412"/>
    <w:rsid w:val="00990E0C"/>
    <w:rsid w:val="00991FC2"/>
    <w:rsid w:val="009923A3"/>
    <w:rsid w:val="0099388A"/>
    <w:rsid w:val="00995DA4"/>
    <w:rsid w:val="00996CF1"/>
    <w:rsid w:val="00997B13"/>
    <w:rsid w:val="009A26FD"/>
    <w:rsid w:val="009A34F2"/>
    <w:rsid w:val="009A768D"/>
    <w:rsid w:val="009B011D"/>
    <w:rsid w:val="009B45A6"/>
    <w:rsid w:val="009B6160"/>
    <w:rsid w:val="009B6450"/>
    <w:rsid w:val="009B7256"/>
    <w:rsid w:val="009C146A"/>
    <w:rsid w:val="009D0305"/>
    <w:rsid w:val="009D1531"/>
    <w:rsid w:val="009E15DF"/>
    <w:rsid w:val="009E259A"/>
    <w:rsid w:val="009E4C26"/>
    <w:rsid w:val="009E4C84"/>
    <w:rsid w:val="009F3303"/>
    <w:rsid w:val="009F3B89"/>
    <w:rsid w:val="009F450F"/>
    <w:rsid w:val="009F6DB9"/>
    <w:rsid w:val="00A002E9"/>
    <w:rsid w:val="00A00AE2"/>
    <w:rsid w:val="00A03D17"/>
    <w:rsid w:val="00A04D51"/>
    <w:rsid w:val="00A05FDE"/>
    <w:rsid w:val="00A06824"/>
    <w:rsid w:val="00A10CB1"/>
    <w:rsid w:val="00A10FA9"/>
    <w:rsid w:val="00A120D9"/>
    <w:rsid w:val="00A17332"/>
    <w:rsid w:val="00A22B0C"/>
    <w:rsid w:val="00A26A67"/>
    <w:rsid w:val="00A275E2"/>
    <w:rsid w:val="00A31B51"/>
    <w:rsid w:val="00A3303A"/>
    <w:rsid w:val="00A3654C"/>
    <w:rsid w:val="00A36AB5"/>
    <w:rsid w:val="00A40912"/>
    <w:rsid w:val="00A53481"/>
    <w:rsid w:val="00A63429"/>
    <w:rsid w:val="00A63A4B"/>
    <w:rsid w:val="00A64832"/>
    <w:rsid w:val="00A648C2"/>
    <w:rsid w:val="00A66856"/>
    <w:rsid w:val="00A67042"/>
    <w:rsid w:val="00A75AB8"/>
    <w:rsid w:val="00A75DC8"/>
    <w:rsid w:val="00A814CD"/>
    <w:rsid w:val="00A83291"/>
    <w:rsid w:val="00A83C34"/>
    <w:rsid w:val="00A85207"/>
    <w:rsid w:val="00A8547F"/>
    <w:rsid w:val="00A85A3C"/>
    <w:rsid w:val="00A914BA"/>
    <w:rsid w:val="00A92123"/>
    <w:rsid w:val="00A95196"/>
    <w:rsid w:val="00A96AFF"/>
    <w:rsid w:val="00AA034C"/>
    <w:rsid w:val="00AA2F92"/>
    <w:rsid w:val="00AA75CC"/>
    <w:rsid w:val="00AA7D57"/>
    <w:rsid w:val="00AB1276"/>
    <w:rsid w:val="00AC2EC3"/>
    <w:rsid w:val="00AC307B"/>
    <w:rsid w:val="00AC34C6"/>
    <w:rsid w:val="00AC3C6B"/>
    <w:rsid w:val="00AC41B2"/>
    <w:rsid w:val="00AC7607"/>
    <w:rsid w:val="00AD0348"/>
    <w:rsid w:val="00AD1E2E"/>
    <w:rsid w:val="00AD232E"/>
    <w:rsid w:val="00AD2D43"/>
    <w:rsid w:val="00AD665E"/>
    <w:rsid w:val="00AD690C"/>
    <w:rsid w:val="00AD6CEE"/>
    <w:rsid w:val="00AD7105"/>
    <w:rsid w:val="00AD7669"/>
    <w:rsid w:val="00AD7D7B"/>
    <w:rsid w:val="00AE5B07"/>
    <w:rsid w:val="00AE60EC"/>
    <w:rsid w:val="00AF1905"/>
    <w:rsid w:val="00AF53AA"/>
    <w:rsid w:val="00AF6018"/>
    <w:rsid w:val="00AF79C6"/>
    <w:rsid w:val="00B02A45"/>
    <w:rsid w:val="00B03548"/>
    <w:rsid w:val="00B0403E"/>
    <w:rsid w:val="00B0425E"/>
    <w:rsid w:val="00B05BF9"/>
    <w:rsid w:val="00B0718E"/>
    <w:rsid w:val="00B073FA"/>
    <w:rsid w:val="00B07F77"/>
    <w:rsid w:val="00B108C6"/>
    <w:rsid w:val="00B10FFA"/>
    <w:rsid w:val="00B13847"/>
    <w:rsid w:val="00B15FB6"/>
    <w:rsid w:val="00B2437D"/>
    <w:rsid w:val="00B2538A"/>
    <w:rsid w:val="00B27302"/>
    <w:rsid w:val="00B301FF"/>
    <w:rsid w:val="00B30C3B"/>
    <w:rsid w:val="00B30E51"/>
    <w:rsid w:val="00B30F4C"/>
    <w:rsid w:val="00B310B4"/>
    <w:rsid w:val="00B34333"/>
    <w:rsid w:val="00B34603"/>
    <w:rsid w:val="00B34DF4"/>
    <w:rsid w:val="00B4567A"/>
    <w:rsid w:val="00B505F4"/>
    <w:rsid w:val="00B52175"/>
    <w:rsid w:val="00B565B6"/>
    <w:rsid w:val="00B6329A"/>
    <w:rsid w:val="00B65904"/>
    <w:rsid w:val="00B6776D"/>
    <w:rsid w:val="00B70952"/>
    <w:rsid w:val="00B73525"/>
    <w:rsid w:val="00B762AF"/>
    <w:rsid w:val="00B764D4"/>
    <w:rsid w:val="00B83735"/>
    <w:rsid w:val="00B83CA6"/>
    <w:rsid w:val="00B868F2"/>
    <w:rsid w:val="00B919F9"/>
    <w:rsid w:val="00B91BD8"/>
    <w:rsid w:val="00B928A3"/>
    <w:rsid w:val="00B9355B"/>
    <w:rsid w:val="00B967A7"/>
    <w:rsid w:val="00B974D8"/>
    <w:rsid w:val="00B9770C"/>
    <w:rsid w:val="00BA022B"/>
    <w:rsid w:val="00BA05C0"/>
    <w:rsid w:val="00BA0619"/>
    <w:rsid w:val="00BA3000"/>
    <w:rsid w:val="00BA3FA4"/>
    <w:rsid w:val="00BA6FD6"/>
    <w:rsid w:val="00BB03B3"/>
    <w:rsid w:val="00BB2377"/>
    <w:rsid w:val="00BB410C"/>
    <w:rsid w:val="00BB4BEA"/>
    <w:rsid w:val="00BB77E1"/>
    <w:rsid w:val="00BC489D"/>
    <w:rsid w:val="00BC4E16"/>
    <w:rsid w:val="00BC5008"/>
    <w:rsid w:val="00BC7EB1"/>
    <w:rsid w:val="00BD004E"/>
    <w:rsid w:val="00BD080A"/>
    <w:rsid w:val="00BD0D1C"/>
    <w:rsid w:val="00BD175D"/>
    <w:rsid w:val="00BD267F"/>
    <w:rsid w:val="00BD4D9B"/>
    <w:rsid w:val="00BD5FFE"/>
    <w:rsid w:val="00BD64BA"/>
    <w:rsid w:val="00BD65B1"/>
    <w:rsid w:val="00BE2458"/>
    <w:rsid w:val="00BE4464"/>
    <w:rsid w:val="00BE4FF8"/>
    <w:rsid w:val="00BE7CD3"/>
    <w:rsid w:val="00BF0DB7"/>
    <w:rsid w:val="00BF12CC"/>
    <w:rsid w:val="00BF1474"/>
    <w:rsid w:val="00BF3451"/>
    <w:rsid w:val="00BF7354"/>
    <w:rsid w:val="00C0592A"/>
    <w:rsid w:val="00C07F25"/>
    <w:rsid w:val="00C10821"/>
    <w:rsid w:val="00C113DB"/>
    <w:rsid w:val="00C11795"/>
    <w:rsid w:val="00C15380"/>
    <w:rsid w:val="00C1588C"/>
    <w:rsid w:val="00C16307"/>
    <w:rsid w:val="00C16439"/>
    <w:rsid w:val="00C1756E"/>
    <w:rsid w:val="00C1782C"/>
    <w:rsid w:val="00C2016B"/>
    <w:rsid w:val="00C304FE"/>
    <w:rsid w:val="00C339CE"/>
    <w:rsid w:val="00C357AB"/>
    <w:rsid w:val="00C407A7"/>
    <w:rsid w:val="00C42679"/>
    <w:rsid w:val="00C42BA3"/>
    <w:rsid w:val="00C43A43"/>
    <w:rsid w:val="00C45BE4"/>
    <w:rsid w:val="00C4603A"/>
    <w:rsid w:val="00C4685E"/>
    <w:rsid w:val="00C512AE"/>
    <w:rsid w:val="00C512DB"/>
    <w:rsid w:val="00C53C8F"/>
    <w:rsid w:val="00C6212C"/>
    <w:rsid w:val="00C67EB3"/>
    <w:rsid w:val="00C7163D"/>
    <w:rsid w:val="00C80B2D"/>
    <w:rsid w:val="00C84902"/>
    <w:rsid w:val="00C854C8"/>
    <w:rsid w:val="00C952A3"/>
    <w:rsid w:val="00C95CB1"/>
    <w:rsid w:val="00C97ADA"/>
    <w:rsid w:val="00CA4DD0"/>
    <w:rsid w:val="00CA66AC"/>
    <w:rsid w:val="00CB165A"/>
    <w:rsid w:val="00CB653C"/>
    <w:rsid w:val="00CB6DF3"/>
    <w:rsid w:val="00CC1830"/>
    <w:rsid w:val="00CC2EE7"/>
    <w:rsid w:val="00CC49D6"/>
    <w:rsid w:val="00CC4EC3"/>
    <w:rsid w:val="00CC5AED"/>
    <w:rsid w:val="00CC751E"/>
    <w:rsid w:val="00CC7C83"/>
    <w:rsid w:val="00CD171C"/>
    <w:rsid w:val="00CD1ECE"/>
    <w:rsid w:val="00CD23E1"/>
    <w:rsid w:val="00CD2A7B"/>
    <w:rsid w:val="00CD37E3"/>
    <w:rsid w:val="00CE3B5A"/>
    <w:rsid w:val="00CE63A0"/>
    <w:rsid w:val="00D00FD5"/>
    <w:rsid w:val="00D01082"/>
    <w:rsid w:val="00D020B5"/>
    <w:rsid w:val="00D05B38"/>
    <w:rsid w:val="00D07BF1"/>
    <w:rsid w:val="00D11E05"/>
    <w:rsid w:val="00D1515C"/>
    <w:rsid w:val="00D1788C"/>
    <w:rsid w:val="00D250FB"/>
    <w:rsid w:val="00D37611"/>
    <w:rsid w:val="00D40C02"/>
    <w:rsid w:val="00D4139A"/>
    <w:rsid w:val="00D4306D"/>
    <w:rsid w:val="00D441B0"/>
    <w:rsid w:val="00D446A0"/>
    <w:rsid w:val="00D453C7"/>
    <w:rsid w:val="00D52A2E"/>
    <w:rsid w:val="00D56824"/>
    <w:rsid w:val="00D6088D"/>
    <w:rsid w:val="00D60A29"/>
    <w:rsid w:val="00D627E1"/>
    <w:rsid w:val="00D673A9"/>
    <w:rsid w:val="00D676C5"/>
    <w:rsid w:val="00D72551"/>
    <w:rsid w:val="00D74E3C"/>
    <w:rsid w:val="00D76449"/>
    <w:rsid w:val="00D76DAA"/>
    <w:rsid w:val="00D83510"/>
    <w:rsid w:val="00D83617"/>
    <w:rsid w:val="00D85F2A"/>
    <w:rsid w:val="00D91682"/>
    <w:rsid w:val="00D91FFA"/>
    <w:rsid w:val="00D93980"/>
    <w:rsid w:val="00D953D0"/>
    <w:rsid w:val="00D96053"/>
    <w:rsid w:val="00DA0C5B"/>
    <w:rsid w:val="00DA0EE6"/>
    <w:rsid w:val="00DA21B6"/>
    <w:rsid w:val="00DA54A5"/>
    <w:rsid w:val="00DB093F"/>
    <w:rsid w:val="00DB1876"/>
    <w:rsid w:val="00DB25BE"/>
    <w:rsid w:val="00DB3425"/>
    <w:rsid w:val="00DB3F2A"/>
    <w:rsid w:val="00DB7BD2"/>
    <w:rsid w:val="00DC1552"/>
    <w:rsid w:val="00DC3A7B"/>
    <w:rsid w:val="00DC3CF1"/>
    <w:rsid w:val="00DC46FC"/>
    <w:rsid w:val="00DC61D1"/>
    <w:rsid w:val="00DC75B8"/>
    <w:rsid w:val="00DD1BDA"/>
    <w:rsid w:val="00DD1C3A"/>
    <w:rsid w:val="00DD1F84"/>
    <w:rsid w:val="00DD3A46"/>
    <w:rsid w:val="00DD41E7"/>
    <w:rsid w:val="00DE2B18"/>
    <w:rsid w:val="00DE3B0E"/>
    <w:rsid w:val="00DE4992"/>
    <w:rsid w:val="00DE712E"/>
    <w:rsid w:val="00DF32B2"/>
    <w:rsid w:val="00DF401D"/>
    <w:rsid w:val="00DF76DA"/>
    <w:rsid w:val="00E03AA3"/>
    <w:rsid w:val="00E03E64"/>
    <w:rsid w:val="00E04503"/>
    <w:rsid w:val="00E04BAC"/>
    <w:rsid w:val="00E071D8"/>
    <w:rsid w:val="00E1574C"/>
    <w:rsid w:val="00E200C6"/>
    <w:rsid w:val="00E2127C"/>
    <w:rsid w:val="00E2409F"/>
    <w:rsid w:val="00E2440E"/>
    <w:rsid w:val="00E2742C"/>
    <w:rsid w:val="00E31E55"/>
    <w:rsid w:val="00E37E50"/>
    <w:rsid w:val="00E403FB"/>
    <w:rsid w:val="00E40C00"/>
    <w:rsid w:val="00E422F1"/>
    <w:rsid w:val="00E4782C"/>
    <w:rsid w:val="00E5090E"/>
    <w:rsid w:val="00E51D82"/>
    <w:rsid w:val="00E52C1B"/>
    <w:rsid w:val="00E54D3B"/>
    <w:rsid w:val="00E60AB6"/>
    <w:rsid w:val="00E60DA3"/>
    <w:rsid w:val="00E623EB"/>
    <w:rsid w:val="00E629D9"/>
    <w:rsid w:val="00E653C5"/>
    <w:rsid w:val="00E661BA"/>
    <w:rsid w:val="00E7270E"/>
    <w:rsid w:val="00E7378B"/>
    <w:rsid w:val="00E73F46"/>
    <w:rsid w:val="00E74239"/>
    <w:rsid w:val="00E755C6"/>
    <w:rsid w:val="00E762A0"/>
    <w:rsid w:val="00E770DF"/>
    <w:rsid w:val="00E77641"/>
    <w:rsid w:val="00E8081F"/>
    <w:rsid w:val="00E81D13"/>
    <w:rsid w:val="00E84566"/>
    <w:rsid w:val="00E87108"/>
    <w:rsid w:val="00E91C42"/>
    <w:rsid w:val="00E93FF9"/>
    <w:rsid w:val="00E94169"/>
    <w:rsid w:val="00E96D2F"/>
    <w:rsid w:val="00E9711B"/>
    <w:rsid w:val="00EA2E53"/>
    <w:rsid w:val="00EA5F0C"/>
    <w:rsid w:val="00EA754B"/>
    <w:rsid w:val="00EA78D4"/>
    <w:rsid w:val="00EA7CAA"/>
    <w:rsid w:val="00EB243C"/>
    <w:rsid w:val="00EB32DC"/>
    <w:rsid w:val="00EB3A5C"/>
    <w:rsid w:val="00EB50E3"/>
    <w:rsid w:val="00EB549B"/>
    <w:rsid w:val="00EB5894"/>
    <w:rsid w:val="00EB634F"/>
    <w:rsid w:val="00EB6F65"/>
    <w:rsid w:val="00EB7F89"/>
    <w:rsid w:val="00EC222B"/>
    <w:rsid w:val="00EC26DE"/>
    <w:rsid w:val="00EC2DD9"/>
    <w:rsid w:val="00EC39A8"/>
    <w:rsid w:val="00EC70C3"/>
    <w:rsid w:val="00EC76C7"/>
    <w:rsid w:val="00ED194B"/>
    <w:rsid w:val="00ED42F0"/>
    <w:rsid w:val="00ED4AF4"/>
    <w:rsid w:val="00ED4F4E"/>
    <w:rsid w:val="00ED5A3E"/>
    <w:rsid w:val="00ED6DB7"/>
    <w:rsid w:val="00EE0CD2"/>
    <w:rsid w:val="00EE27C8"/>
    <w:rsid w:val="00EE4A01"/>
    <w:rsid w:val="00EE6563"/>
    <w:rsid w:val="00EE723F"/>
    <w:rsid w:val="00EF07C8"/>
    <w:rsid w:val="00EF3B40"/>
    <w:rsid w:val="00EF57C1"/>
    <w:rsid w:val="00EF6FE7"/>
    <w:rsid w:val="00EF7635"/>
    <w:rsid w:val="00F02FB4"/>
    <w:rsid w:val="00F07173"/>
    <w:rsid w:val="00F10F36"/>
    <w:rsid w:val="00F111F1"/>
    <w:rsid w:val="00F234D8"/>
    <w:rsid w:val="00F238FD"/>
    <w:rsid w:val="00F2634C"/>
    <w:rsid w:val="00F274A9"/>
    <w:rsid w:val="00F335C6"/>
    <w:rsid w:val="00F37A28"/>
    <w:rsid w:val="00F4151F"/>
    <w:rsid w:val="00F41A3B"/>
    <w:rsid w:val="00F44A2D"/>
    <w:rsid w:val="00F46372"/>
    <w:rsid w:val="00F4770E"/>
    <w:rsid w:val="00F51339"/>
    <w:rsid w:val="00F51629"/>
    <w:rsid w:val="00F524F6"/>
    <w:rsid w:val="00F54776"/>
    <w:rsid w:val="00F56065"/>
    <w:rsid w:val="00F61A93"/>
    <w:rsid w:val="00F624BF"/>
    <w:rsid w:val="00F63F94"/>
    <w:rsid w:val="00F66077"/>
    <w:rsid w:val="00F66249"/>
    <w:rsid w:val="00F66252"/>
    <w:rsid w:val="00F70F2F"/>
    <w:rsid w:val="00F74215"/>
    <w:rsid w:val="00F76BB9"/>
    <w:rsid w:val="00F77A32"/>
    <w:rsid w:val="00F812A0"/>
    <w:rsid w:val="00F82AA0"/>
    <w:rsid w:val="00F83919"/>
    <w:rsid w:val="00F842D8"/>
    <w:rsid w:val="00F85057"/>
    <w:rsid w:val="00F90DB7"/>
    <w:rsid w:val="00F93D87"/>
    <w:rsid w:val="00F962EE"/>
    <w:rsid w:val="00F96D86"/>
    <w:rsid w:val="00FA1F81"/>
    <w:rsid w:val="00FA25B1"/>
    <w:rsid w:val="00FA2C45"/>
    <w:rsid w:val="00FA4CD6"/>
    <w:rsid w:val="00FB0996"/>
    <w:rsid w:val="00FB52B1"/>
    <w:rsid w:val="00FC0D2D"/>
    <w:rsid w:val="00FC3571"/>
    <w:rsid w:val="00FD0B40"/>
    <w:rsid w:val="00FD2E91"/>
    <w:rsid w:val="00FD72EE"/>
    <w:rsid w:val="00FD741B"/>
    <w:rsid w:val="00FD7EB3"/>
    <w:rsid w:val="00FE19A0"/>
    <w:rsid w:val="00FE3B6B"/>
    <w:rsid w:val="00FE3C59"/>
    <w:rsid w:val="00FF2CEB"/>
    <w:rsid w:val="00FF53A7"/>
    <w:rsid w:val="0674B0CA"/>
    <w:rsid w:val="07FC03C1"/>
    <w:rsid w:val="097A4F54"/>
    <w:rsid w:val="0ABFEC90"/>
    <w:rsid w:val="0B258434"/>
    <w:rsid w:val="0E1A48E8"/>
    <w:rsid w:val="10475489"/>
    <w:rsid w:val="12401CAE"/>
    <w:rsid w:val="21E36188"/>
    <w:rsid w:val="22EA685B"/>
    <w:rsid w:val="249A0B70"/>
    <w:rsid w:val="27DC9143"/>
    <w:rsid w:val="287054DA"/>
    <w:rsid w:val="2D187DDC"/>
    <w:rsid w:val="2D4C9D13"/>
    <w:rsid w:val="2DECBEF8"/>
    <w:rsid w:val="2F0B5919"/>
    <w:rsid w:val="34259033"/>
    <w:rsid w:val="34E1F4AF"/>
    <w:rsid w:val="35D8514F"/>
    <w:rsid w:val="37E9603D"/>
    <w:rsid w:val="39B3078E"/>
    <w:rsid w:val="39EACF98"/>
    <w:rsid w:val="3C0B3CE6"/>
    <w:rsid w:val="3F9AE01B"/>
    <w:rsid w:val="439AB53C"/>
    <w:rsid w:val="45169E75"/>
    <w:rsid w:val="46C899B7"/>
    <w:rsid w:val="49CF8F1E"/>
    <w:rsid w:val="52AC36ED"/>
    <w:rsid w:val="5A2CEB37"/>
    <w:rsid w:val="5C0EA270"/>
    <w:rsid w:val="5F924EB8"/>
    <w:rsid w:val="6035540F"/>
    <w:rsid w:val="64E1EEB4"/>
    <w:rsid w:val="65C76A88"/>
    <w:rsid w:val="66B9A7D5"/>
    <w:rsid w:val="6AC7BAC3"/>
    <w:rsid w:val="70494596"/>
    <w:rsid w:val="755E253B"/>
    <w:rsid w:val="79BCC4AA"/>
    <w:rsid w:val="7E6F9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AB0A"/>
  <w15:chartTrackingRefBased/>
  <w15:docId w15:val="{480A123B-F9CA-41AC-93C2-E0242DC4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1D"/>
    <w:pPr>
      <w:spacing w:line="25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407A7"/>
    <w:pPr>
      <w:tabs>
        <w:tab w:val="left" w:pos="-720"/>
        <w:tab w:val="left" w:pos="0"/>
      </w:tabs>
      <w:suppressAutoHyphens/>
      <w:spacing w:after="0" w:line="240" w:lineRule="auto"/>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C407A7"/>
    <w:rPr>
      <w:rFonts w:eastAsia="Times New Roman"/>
      <w:spacing w:val="-2"/>
      <w:szCs w:val="20"/>
    </w:rPr>
  </w:style>
  <w:style w:type="paragraph" w:customStyle="1" w:styleId="paragraph">
    <w:name w:val="paragraph"/>
    <w:basedOn w:val="Normal"/>
    <w:rsid w:val="000B1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18B6"/>
  </w:style>
  <w:style w:type="character" w:customStyle="1" w:styleId="eop">
    <w:name w:val="eop"/>
    <w:basedOn w:val="DefaultParagraphFont"/>
    <w:rsid w:val="000B18B6"/>
  </w:style>
  <w:style w:type="character" w:styleId="CommentReference">
    <w:name w:val="annotation reference"/>
    <w:basedOn w:val="DefaultParagraphFont"/>
    <w:uiPriority w:val="99"/>
    <w:semiHidden/>
    <w:unhideWhenUsed/>
    <w:rsid w:val="005775F3"/>
    <w:rPr>
      <w:sz w:val="16"/>
      <w:szCs w:val="16"/>
    </w:rPr>
  </w:style>
  <w:style w:type="paragraph" w:styleId="CommentText">
    <w:name w:val="annotation text"/>
    <w:basedOn w:val="Normal"/>
    <w:link w:val="CommentTextChar"/>
    <w:uiPriority w:val="99"/>
    <w:unhideWhenUsed/>
    <w:rsid w:val="005775F3"/>
    <w:pPr>
      <w:spacing w:after="200" w:line="240" w:lineRule="auto"/>
    </w:pPr>
    <w:rPr>
      <w:sz w:val="20"/>
      <w:szCs w:val="20"/>
    </w:rPr>
  </w:style>
  <w:style w:type="character" w:customStyle="1" w:styleId="CommentTextChar">
    <w:name w:val="Comment Text Char"/>
    <w:basedOn w:val="DefaultParagraphFont"/>
    <w:link w:val="CommentText"/>
    <w:uiPriority w:val="99"/>
    <w:rsid w:val="005775F3"/>
    <w:rPr>
      <w:rFonts w:asciiTheme="minorHAnsi" w:hAnsiTheme="minorHAnsi" w:cstheme="minorBidi"/>
      <w:sz w:val="20"/>
      <w:szCs w:val="20"/>
    </w:rPr>
  </w:style>
  <w:style w:type="paragraph" w:styleId="ListParagraph">
    <w:name w:val="List Paragraph"/>
    <w:basedOn w:val="Normal"/>
    <w:uiPriority w:val="34"/>
    <w:qFormat/>
    <w:rsid w:val="00EF6FE7"/>
    <w:pPr>
      <w:spacing w:after="200" w:line="276" w:lineRule="auto"/>
      <w:ind w:left="720"/>
      <w:contextualSpacing/>
    </w:pPr>
  </w:style>
  <w:style w:type="table" w:styleId="TableGrid">
    <w:name w:val="Table Grid"/>
    <w:basedOn w:val="TableNormal"/>
    <w:uiPriority w:val="39"/>
    <w:rsid w:val="00B30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DDE"/>
    <w:rPr>
      <w:color w:val="0563C1" w:themeColor="hyperlink"/>
      <w:u w:val="single"/>
    </w:rPr>
  </w:style>
  <w:style w:type="character" w:styleId="UnresolvedMention">
    <w:name w:val="Unresolved Mention"/>
    <w:basedOn w:val="DefaultParagraphFont"/>
    <w:uiPriority w:val="99"/>
    <w:semiHidden/>
    <w:unhideWhenUsed/>
    <w:rsid w:val="00170DDE"/>
    <w:rPr>
      <w:color w:val="605E5C"/>
      <w:shd w:val="clear" w:color="auto" w:fill="E1DFDD"/>
    </w:rPr>
  </w:style>
  <w:style w:type="paragraph" w:styleId="NormalWeb">
    <w:name w:val="Normal (Web)"/>
    <w:basedOn w:val="Normal"/>
    <w:uiPriority w:val="99"/>
    <w:semiHidden/>
    <w:unhideWhenUsed/>
    <w:rsid w:val="00AD2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dy.gov/activity/watch-previously-recorded-programs" TargetMode="External"/><Relationship Id="rId4" Type="http://schemas.openxmlformats.org/officeDocument/2006/relationships/numbering" Target="numbering.xml"/><Relationship Id="rId9" Type="http://schemas.openxmlformats.org/officeDocument/2006/relationships/hyperlink" Target="https://www.indy.gov/activity/channel-16-live-web-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27b694-36c1-4a98-84ef-1c1b2ac03b7f">
      <Terms xmlns="http://schemas.microsoft.com/office/infopath/2007/PartnerControls"/>
    </lcf76f155ced4ddcb4097134ff3c332f>
    <TaxCatchAll xmlns="227da634-db15-4a1e-a773-f429112a07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5407E5363954088965C8A9E5F1729" ma:contentTypeVersion="12" ma:contentTypeDescription="Create a new document." ma:contentTypeScope="" ma:versionID="26a66d10c8c404d2299e0c4c1894edfe">
  <xsd:schema xmlns:xsd="http://www.w3.org/2001/XMLSchema" xmlns:xs="http://www.w3.org/2001/XMLSchema" xmlns:p="http://schemas.microsoft.com/office/2006/metadata/properties" xmlns:ns2="9027b694-36c1-4a98-84ef-1c1b2ac03b7f" xmlns:ns3="227da634-db15-4a1e-a773-f429112a07ee" targetNamespace="http://schemas.microsoft.com/office/2006/metadata/properties" ma:root="true" ma:fieldsID="cfb0b14219961c931f9ac40d62577399" ns2:_="" ns3:_="">
    <xsd:import namespace="9027b694-36c1-4a98-84ef-1c1b2ac03b7f"/>
    <xsd:import namespace="227da634-db15-4a1e-a773-f429112a0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b694-36c1-4a98-84ef-1c1b2ac0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a9d261-80e4-483c-a250-d9185743d7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da634-db15-4a1e-a773-f429112a0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d1759e-d22b-4be4-88b4-7996b6c0dba5}" ma:internalName="TaxCatchAll" ma:showField="CatchAllData" ma:web="227da634-db15-4a1e-a773-f429112a0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5E41A-1196-4C1E-9C2F-5FECD9C17099}">
  <ds:schemaRefs>
    <ds:schemaRef ds:uri="http://schemas.microsoft.com/sharepoint/v3/contenttype/forms"/>
  </ds:schemaRefs>
</ds:datastoreItem>
</file>

<file path=customXml/itemProps2.xml><?xml version="1.0" encoding="utf-8"?>
<ds:datastoreItem xmlns:ds="http://schemas.openxmlformats.org/officeDocument/2006/customXml" ds:itemID="{FE8BEEFF-31F7-45A5-B253-8D15D2F7A886}">
  <ds:schemaRefs>
    <ds:schemaRef ds:uri="http://schemas.microsoft.com/office/2006/metadata/properties"/>
    <ds:schemaRef ds:uri="http://schemas.microsoft.com/office/infopath/2007/PartnerControls"/>
    <ds:schemaRef ds:uri="9027b694-36c1-4a98-84ef-1c1b2ac03b7f"/>
    <ds:schemaRef ds:uri="227da634-db15-4a1e-a773-f429112a07ee"/>
  </ds:schemaRefs>
</ds:datastoreItem>
</file>

<file path=customXml/itemProps3.xml><?xml version="1.0" encoding="utf-8"?>
<ds:datastoreItem xmlns:ds="http://schemas.openxmlformats.org/officeDocument/2006/customXml" ds:itemID="{7CFDFA9B-F698-4D7A-B4BE-F5E75701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b694-36c1-4a98-84ef-1c1b2ac03b7f"/>
    <ds:schemaRef ds:uri="227da634-db15-4a1e-a773-f429112a0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11694</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Caroline</dc:creator>
  <cp:keywords/>
  <dc:description/>
  <cp:lastModifiedBy>Clark, Angela D.</cp:lastModifiedBy>
  <cp:revision>395</cp:revision>
  <cp:lastPrinted>2025-11-17T16:31:00Z</cp:lastPrinted>
  <dcterms:created xsi:type="dcterms:W3CDTF">2025-06-11T19:17:00Z</dcterms:created>
  <dcterms:modified xsi:type="dcterms:W3CDTF">2026-05-15T20:02:00Z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0x0101004295407E5363954088965C8A9E5F1729</vt:lpwstr>
  </property>
  <property fmtid="{D5CDD505-2E9C-101B-9397-08002B2CF9AE}" pid="3" name="MediaServiceImageTags">
    <vt:lpwstr/>
  </property>
</Properties>
</file>